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D7FBC" w14:textId="14924FF8" w:rsidR="00AC02A7" w:rsidRPr="001D382C" w:rsidRDefault="00D15E0F" w:rsidP="002B4680">
      <w:pPr>
        <w:spacing w:before="120" w:after="120" w:line="280" w:lineRule="exact"/>
        <w:ind w:left="0" w:right="26" w:firstLine="0"/>
        <w:jc w:val="center"/>
        <w:rPr>
          <w:rFonts w:asciiTheme="majorHAnsi" w:hAnsiTheme="majorHAnsi"/>
          <w:b/>
          <w:color w:val="auto"/>
          <w:sz w:val="24"/>
        </w:rPr>
      </w:pPr>
      <w:r w:rsidRPr="001D382C">
        <w:rPr>
          <w:rFonts w:asciiTheme="majorHAnsi" w:hAnsiTheme="majorHAnsi"/>
          <w:b/>
          <w:color w:val="auto"/>
          <w:sz w:val="24"/>
        </w:rPr>
        <w:t xml:space="preserve">REGULAMIN </w:t>
      </w:r>
      <w:r w:rsidR="00DF4C9F" w:rsidRPr="001D382C">
        <w:rPr>
          <w:rFonts w:asciiTheme="majorHAnsi" w:hAnsiTheme="majorHAnsi"/>
          <w:b/>
          <w:color w:val="auto"/>
          <w:sz w:val="24"/>
        </w:rPr>
        <w:t>X</w:t>
      </w:r>
      <w:r w:rsidR="002B4680">
        <w:rPr>
          <w:rFonts w:asciiTheme="majorHAnsi" w:hAnsiTheme="majorHAnsi"/>
          <w:b/>
          <w:color w:val="auto"/>
          <w:sz w:val="24"/>
        </w:rPr>
        <w:t>I</w:t>
      </w:r>
      <w:r w:rsidR="005A7AA2" w:rsidRPr="001D382C">
        <w:rPr>
          <w:rFonts w:asciiTheme="majorHAnsi" w:hAnsiTheme="majorHAnsi"/>
          <w:b/>
          <w:color w:val="auto"/>
          <w:sz w:val="24"/>
        </w:rPr>
        <w:t>I</w:t>
      </w:r>
      <w:r w:rsidR="00DF4C9F" w:rsidRPr="001D382C">
        <w:rPr>
          <w:rFonts w:asciiTheme="majorHAnsi" w:hAnsiTheme="majorHAnsi"/>
          <w:b/>
          <w:color w:val="auto"/>
          <w:sz w:val="24"/>
        </w:rPr>
        <w:t xml:space="preserve"> OGÓLNOPOLSKIEJ GIEŁDY PROJEKTÓW</w:t>
      </w:r>
      <w:r w:rsidR="002B4680">
        <w:rPr>
          <w:rFonts w:asciiTheme="majorHAnsi" w:hAnsiTheme="majorHAnsi"/>
          <w:b/>
          <w:color w:val="auto"/>
          <w:sz w:val="24"/>
        </w:rPr>
        <w:br/>
        <w:t>ANIMACJA + WŁĄCZANIE</w:t>
      </w:r>
      <w:r w:rsidRPr="001D382C">
        <w:rPr>
          <w:rFonts w:asciiTheme="majorHAnsi" w:hAnsiTheme="majorHAnsi"/>
          <w:b/>
          <w:color w:val="auto"/>
          <w:sz w:val="24"/>
        </w:rPr>
        <w:br/>
        <w:t xml:space="preserve">ORGANIZOWANEJ W DNIACH </w:t>
      </w:r>
      <w:r w:rsidRPr="001D382C">
        <w:rPr>
          <w:rFonts w:asciiTheme="majorHAnsi" w:hAnsiTheme="majorHAnsi"/>
          <w:b/>
          <w:color w:val="auto"/>
          <w:sz w:val="24"/>
        </w:rPr>
        <w:br/>
      </w:r>
      <w:r w:rsidR="002B4680">
        <w:rPr>
          <w:rFonts w:asciiTheme="majorHAnsi" w:hAnsiTheme="majorHAnsi"/>
          <w:b/>
          <w:color w:val="auto"/>
          <w:sz w:val="24"/>
        </w:rPr>
        <w:t>26-28.09.2022 ROKU W TORUNIU</w:t>
      </w:r>
    </w:p>
    <w:p w14:paraId="000BC714" w14:textId="77777777" w:rsidR="00D61164" w:rsidRPr="001D382C" w:rsidRDefault="00D61164" w:rsidP="00D15E0F">
      <w:pPr>
        <w:spacing w:before="120" w:after="120" w:line="280" w:lineRule="exact"/>
        <w:ind w:left="397" w:firstLine="0"/>
        <w:rPr>
          <w:rFonts w:asciiTheme="majorHAnsi" w:eastAsia="Calibri" w:hAnsiTheme="majorHAnsi" w:cs="Times New Roman"/>
          <w:b/>
          <w:color w:val="auto"/>
          <w:lang w:eastAsia="en-US"/>
        </w:rPr>
      </w:pPr>
    </w:p>
    <w:p w14:paraId="6A6971D3" w14:textId="1783B819" w:rsidR="00B256C2" w:rsidRPr="001D382C" w:rsidRDefault="00B256C2" w:rsidP="00D15E0F">
      <w:pPr>
        <w:pStyle w:val="Nagwek2"/>
        <w:rPr>
          <w:color w:val="auto"/>
        </w:rPr>
      </w:pPr>
      <w:r w:rsidRPr="001D382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POSTANOWIENIA OGÓLNE</w:t>
      </w:r>
    </w:p>
    <w:p w14:paraId="6A40A14A" w14:textId="53DFA035" w:rsidR="00B256C2" w:rsidRPr="001D382C" w:rsidRDefault="00B256C2" w:rsidP="00A02784">
      <w:pPr>
        <w:pStyle w:val="Akapitzlist"/>
        <w:numPr>
          <w:ilvl w:val="0"/>
          <w:numId w:val="5"/>
        </w:numPr>
        <w:spacing w:before="120" w:after="120" w:line="280" w:lineRule="exact"/>
        <w:contextualSpacing w:val="0"/>
        <w:rPr>
          <w:rFonts w:asciiTheme="majorHAnsi" w:hAnsiTheme="majorHAnsi" w:cs="Times New Roman"/>
          <w:color w:val="auto"/>
        </w:rPr>
      </w:pPr>
      <w:r w:rsidRPr="001D382C">
        <w:rPr>
          <w:rFonts w:asciiTheme="majorHAnsi" w:hAnsiTheme="majorHAnsi" w:cs="Times New Roman"/>
          <w:color w:val="auto"/>
        </w:rPr>
        <w:t xml:space="preserve">Niniejszy Regulamin określa warunki udziału w </w:t>
      </w:r>
      <w:r w:rsidR="00DF4C9F" w:rsidRPr="001D382C">
        <w:rPr>
          <w:rFonts w:asciiTheme="majorHAnsi" w:hAnsiTheme="majorHAnsi" w:cs="Times New Roman"/>
          <w:color w:val="auto"/>
        </w:rPr>
        <w:t>X</w:t>
      </w:r>
      <w:r w:rsidR="00607E8C" w:rsidRPr="001D382C">
        <w:rPr>
          <w:rFonts w:asciiTheme="majorHAnsi" w:hAnsiTheme="majorHAnsi" w:cs="Times New Roman"/>
          <w:color w:val="auto"/>
        </w:rPr>
        <w:t>I</w:t>
      </w:r>
      <w:r w:rsidR="002B4680">
        <w:rPr>
          <w:rFonts w:asciiTheme="majorHAnsi" w:hAnsiTheme="majorHAnsi" w:cs="Times New Roman"/>
          <w:color w:val="auto"/>
        </w:rPr>
        <w:t>I</w:t>
      </w:r>
      <w:r w:rsidR="00DF4C9F" w:rsidRPr="001D382C">
        <w:rPr>
          <w:rFonts w:asciiTheme="majorHAnsi" w:hAnsiTheme="majorHAnsi" w:cs="Times New Roman"/>
          <w:color w:val="auto"/>
        </w:rPr>
        <w:t xml:space="preserve"> Ogólnopolskiej Giełdzie Projektów</w:t>
      </w:r>
      <w:r w:rsidR="004D72C7" w:rsidRPr="001D382C">
        <w:rPr>
          <w:rFonts w:asciiTheme="majorHAnsi" w:hAnsiTheme="majorHAnsi" w:cs="Times New Roman"/>
          <w:color w:val="auto"/>
        </w:rPr>
        <w:t>, zwanej dalej „</w:t>
      </w:r>
      <w:r w:rsidR="00DF4C9F" w:rsidRPr="001D382C">
        <w:rPr>
          <w:rFonts w:asciiTheme="majorHAnsi" w:hAnsiTheme="majorHAnsi" w:cs="Times New Roman"/>
          <w:color w:val="auto"/>
        </w:rPr>
        <w:t>OGP</w:t>
      </w:r>
      <w:r w:rsidR="004D72C7" w:rsidRPr="001D382C">
        <w:rPr>
          <w:rFonts w:asciiTheme="majorHAnsi" w:hAnsiTheme="majorHAnsi" w:cs="Times New Roman"/>
          <w:color w:val="auto"/>
        </w:rPr>
        <w:t>” lub „</w:t>
      </w:r>
      <w:r w:rsidR="00A14F50" w:rsidRPr="001D382C">
        <w:rPr>
          <w:rFonts w:asciiTheme="majorHAnsi" w:hAnsiTheme="majorHAnsi" w:cs="Times New Roman"/>
          <w:color w:val="auto"/>
        </w:rPr>
        <w:t>W</w:t>
      </w:r>
      <w:r w:rsidR="004D72C7" w:rsidRPr="001D382C">
        <w:rPr>
          <w:rFonts w:asciiTheme="majorHAnsi" w:hAnsiTheme="majorHAnsi" w:cs="Times New Roman"/>
          <w:color w:val="auto"/>
        </w:rPr>
        <w:t>ydarzeniem”.</w:t>
      </w:r>
      <w:r w:rsidRPr="001D382C">
        <w:rPr>
          <w:rFonts w:asciiTheme="majorHAnsi" w:hAnsiTheme="majorHAnsi" w:cs="Times New Roman"/>
          <w:color w:val="auto"/>
        </w:rPr>
        <w:t xml:space="preserve"> </w:t>
      </w:r>
    </w:p>
    <w:p w14:paraId="4418D83D" w14:textId="05C855C4" w:rsidR="00B256C2" w:rsidRPr="001D382C" w:rsidRDefault="00DF4C9F" w:rsidP="00A02784">
      <w:pPr>
        <w:pStyle w:val="Akapitzlist"/>
        <w:numPr>
          <w:ilvl w:val="0"/>
          <w:numId w:val="5"/>
        </w:numPr>
        <w:spacing w:before="120" w:after="120" w:line="280" w:lineRule="exact"/>
        <w:contextualSpacing w:val="0"/>
        <w:rPr>
          <w:rFonts w:asciiTheme="majorHAnsi" w:hAnsiTheme="majorHAnsi" w:cs="Times New Roman"/>
          <w:color w:val="auto"/>
        </w:rPr>
      </w:pPr>
      <w:r w:rsidRPr="001D382C">
        <w:rPr>
          <w:rFonts w:asciiTheme="majorHAnsi" w:hAnsiTheme="majorHAnsi" w:cs="Times New Roman"/>
          <w:color w:val="auto"/>
        </w:rPr>
        <w:t>Wydarzenie</w:t>
      </w:r>
      <w:r w:rsidR="00B256C2" w:rsidRPr="001D382C">
        <w:rPr>
          <w:rFonts w:asciiTheme="majorHAnsi" w:hAnsiTheme="majorHAnsi" w:cs="Times New Roman"/>
          <w:color w:val="auto"/>
        </w:rPr>
        <w:t xml:space="preserve"> jest inicjatywą Narodowego Centrum Kultury</w:t>
      </w:r>
      <w:r w:rsidR="00FD5F57" w:rsidRPr="001D382C">
        <w:rPr>
          <w:rFonts w:asciiTheme="majorHAnsi" w:hAnsiTheme="majorHAnsi" w:cs="Times New Roman"/>
          <w:color w:val="auto"/>
        </w:rPr>
        <w:t xml:space="preserve"> z siedzibą w Warszawie, </w:t>
      </w:r>
      <w:r w:rsidR="00D15E0F" w:rsidRPr="001D382C">
        <w:rPr>
          <w:rFonts w:asciiTheme="majorHAnsi" w:hAnsiTheme="majorHAnsi" w:cs="Times New Roman"/>
          <w:color w:val="auto"/>
        </w:rPr>
        <w:br/>
      </w:r>
      <w:r w:rsidR="00FD5F57" w:rsidRPr="001D382C">
        <w:rPr>
          <w:rFonts w:asciiTheme="majorHAnsi" w:hAnsiTheme="majorHAnsi" w:cs="Times New Roman"/>
          <w:color w:val="auto"/>
        </w:rPr>
        <w:t>ul. Płocka 13, Warszawa (01-231)</w:t>
      </w:r>
      <w:r w:rsidR="00B256C2" w:rsidRPr="001D382C">
        <w:rPr>
          <w:rFonts w:asciiTheme="majorHAnsi" w:hAnsiTheme="majorHAnsi" w:cs="Times New Roman"/>
          <w:color w:val="auto"/>
        </w:rPr>
        <w:t>, zwanego dalej „Organ</w:t>
      </w:r>
      <w:r w:rsidR="00FD5F57" w:rsidRPr="001D382C">
        <w:rPr>
          <w:rFonts w:asciiTheme="majorHAnsi" w:hAnsiTheme="majorHAnsi" w:cs="Times New Roman"/>
          <w:color w:val="auto"/>
        </w:rPr>
        <w:t>izatorem”</w:t>
      </w:r>
      <w:r w:rsidR="00B256C2" w:rsidRPr="001D382C">
        <w:rPr>
          <w:rFonts w:asciiTheme="majorHAnsi" w:hAnsiTheme="majorHAnsi" w:cs="Times New Roman"/>
          <w:color w:val="auto"/>
        </w:rPr>
        <w:t>.</w:t>
      </w:r>
    </w:p>
    <w:p w14:paraId="12E53A5F" w14:textId="5018E1CC" w:rsidR="00286192" w:rsidRPr="001D382C" w:rsidRDefault="00286192" w:rsidP="00A02784">
      <w:pPr>
        <w:pStyle w:val="Akapitzlist"/>
        <w:numPr>
          <w:ilvl w:val="0"/>
          <w:numId w:val="5"/>
        </w:numPr>
        <w:spacing w:after="148" w:line="254" w:lineRule="auto"/>
        <w:ind w:right="1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 xml:space="preserve">Wydarzenie jest organizowane we współpracy z </w:t>
      </w:r>
      <w:r w:rsidR="002B4680">
        <w:rPr>
          <w:rFonts w:asciiTheme="majorHAnsi" w:hAnsiTheme="majorHAnsi" w:cstheme="majorHAnsi"/>
          <w:color w:val="auto"/>
        </w:rPr>
        <w:t xml:space="preserve">Teatrem im. Wilama Horzycy </w:t>
      </w:r>
      <w:r w:rsidRPr="001D382C">
        <w:rPr>
          <w:rFonts w:asciiTheme="majorHAnsi" w:hAnsiTheme="majorHAnsi" w:cstheme="majorHAnsi"/>
          <w:color w:val="auto"/>
        </w:rPr>
        <w:t xml:space="preserve">w </w:t>
      </w:r>
      <w:r w:rsidR="002B4680">
        <w:rPr>
          <w:rFonts w:asciiTheme="majorHAnsi" w:hAnsiTheme="majorHAnsi" w:cstheme="majorHAnsi"/>
          <w:color w:val="auto"/>
        </w:rPr>
        <w:t>Toruniu</w:t>
      </w:r>
      <w:r w:rsidRPr="001D382C">
        <w:rPr>
          <w:rFonts w:asciiTheme="majorHAnsi" w:hAnsiTheme="majorHAnsi" w:cstheme="majorHAnsi"/>
          <w:color w:val="auto"/>
        </w:rPr>
        <w:t xml:space="preserve"> (</w:t>
      </w:r>
      <w:r w:rsidR="002B4680">
        <w:rPr>
          <w:rFonts w:asciiTheme="majorHAnsi" w:hAnsiTheme="majorHAnsi" w:cstheme="majorHAnsi"/>
          <w:color w:val="auto"/>
        </w:rPr>
        <w:t>87-100)</w:t>
      </w:r>
      <w:r w:rsidR="00CA789E" w:rsidRPr="001D382C">
        <w:rPr>
          <w:rFonts w:asciiTheme="majorHAnsi" w:hAnsiTheme="majorHAnsi" w:cstheme="majorHAnsi"/>
          <w:color w:val="auto"/>
        </w:rPr>
        <w:t xml:space="preserve"> przy </w:t>
      </w:r>
      <w:r w:rsidR="002B4680">
        <w:rPr>
          <w:rFonts w:asciiTheme="majorHAnsi" w:hAnsiTheme="majorHAnsi" w:cstheme="majorHAnsi"/>
          <w:color w:val="auto"/>
        </w:rPr>
        <w:t>pl. Teatralnym 1</w:t>
      </w:r>
      <w:r w:rsidR="00CA789E" w:rsidRPr="001D382C">
        <w:rPr>
          <w:rFonts w:asciiTheme="majorHAnsi" w:hAnsiTheme="majorHAnsi" w:cstheme="majorHAnsi"/>
          <w:color w:val="auto"/>
        </w:rPr>
        <w:t xml:space="preserve">,  oraz z </w:t>
      </w:r>
      <w:r w:rsidR="002B4680">
        <w:rPr>
          <w:rFonts w:asciiTheme="majorHAnsi" w:hAnsiTheme="majorHAnsi" w:cstheme="majorHAnsi"/>
          <w:color w:val="auto"/>
        </w:rPr>
        <w:t>Centrum Kultury Dwór Artusa w Toruniu (87-100) przy Rynku Staromiejskim</w:t>
      </w:r>
      <w:r w:rsidR="00CA789E" w:rsidRPr="001D382C">
        <w:rPr>
          <w:rFonts w:asciiTheme="majorHAnsi" w:hAnsiTheme="majorHAnsi" w:cstheme="majorHAnsi"/>
          <w:color w:val="auto"/>
        </w:rPr>
        <w:t xml:space="preserve"> </w:t>
      </w:r>
      <w:r w:rsidR="002B4680">
        <w:rPr>
          <w:rFonts w:asciiTheme="majorHAnsi" w:hAnsiTheme="majorHAnsi" w:cstheme="majorHAnsi"/>
          <w:color w:val="auto"/>
        </w:rPr>
        <w:t xml:space="preserve">6 </w:t>
      </w:r>
      <w:r w:rsidRPr="001D382C">
        <w:rPr>
          <w:rFonts w:asciiTheme="majorHAnsi" w:hAnsiTheme="majorHAnsi" w:cstheme="majorHAnsi"/>
          <w:color w:val="auto"/>
        </w:rPr>
        <w:t>zwanym</w:t>
      </w:r>
      <w:r w:rsidR="00CA789E" w:rsidRPr="001D382C">
        <w:rPr>
          <w:rFonts w:asciiTheme="majorHAnsi" w:hAnsiTheme="majorHAnsi" w:cstheme="majorHAnsi"/>
          <w:color w:val="auto"/>
        </w:rPr>
        <w:t>i</w:t>
      </w:r>
      <w:r w:rsidRPr="001D382C">
        <w:rPr>
          <w:rFonts w:asciiTheme="majorHAnsi" w:hAnsiTheme="majorHAnsi" w:cstheme="majorHAnsi"/>
          <w:color w:val="auto"/>
        </w:rPr>
        <w:t xml:space="preserve"> dalej „Współorganizato</w:t>
      </w:r>
      <w:r w:rsidR="00CA789E" w:rsidRPr="001D382C">
        <w:rPr>
          <w:rFonts w:asciiTheme="majorHAnsi" w:hAnsiTheme="majorHAnsi" w:cstheme="majorHAnsi"/>
          <w:color w:val="auto"/>
        </w:rPr>
        <w:t>rami</w:t>
      </w:r>
      <w:r w:rsidRPr="001D382C">
        <w:rPr>
          <w:rFonts w:asciiTheme="majorHAnsi" w:hAnsiTheme="majorHAnsi" w:cstheme="majorHAnsi"/>
          <w:color w:val="auto"/>
        </w:rPr>
        <w:t xml:space="preserve">”. </w:t>
      </w:r>
    </w:p>
    <w:p w14:paraId="082C824B" w14:textId="2246E90B" w:rsidR="00B256C2" w:rsidRPr="001D382C" w:rsidRDefault="00B256C2" w:rsidP="00A02784">
      <w:pPr>
        <w:pStyle w:val="Akapitzlist"/>
        <w:numPr>
          <w:ilvl w:val="0"/>
          <w:numId w:val="5"/>
        </w:numPr>
        <w:spacing w:before="120" w:after="120" w:line="280" w:lineRule="exact"/>
        <w:contextualSpacing w:val="0"/>
        <w:rPr>
          <w:rFonts w:asciiTheme="majorHAnsi" w:hAnsiTheme="majorHAnsi" w:cs="Times New Roman"/>
          <w:color w:val="auto"/>
        </w:rPr>
      </w:pPr>
      <w:r w:rsidRPr="001D382C">
        <w:rPr>
          <w:rFonts w:asciiTheme="majorHAnsi" w:hAnsiTheme="majorHAnsi" w:cs="Times New Roman"/>
          <w:color w:val="auto"/>
        </w:rPr>
        <w:t xml:space="preserve">Celem </w:t>
      </w:r>
      <w:r w:rsidR="00DF4C9F" w:rsidRPr="001D382C">
        <w:rPr>
          <w:rFonts w:asciiTheme="majorHAnsi" w:hAnsiTheme="majorHAnsi" w:cs="Times New Roman"/>
          <w:color w:val="auto"/>
        </w:rPr>
        <w:t xml:space="preserve"> Ogólnopolskiej Giełdy Projektów jest zaprezentowanie 16 najciekawszych praktyk oraz pozostałych działań związanych z animacją </w:t>
      </w:r>
      <w:r w:rsidR="002B4680">
        <w:rPr>
          <w:rFonts w:asciiTheme="majorHAnsi" w:hAnsiTheme="majorHAnsi" w:cs="Times New Roman"/>
          <w:color w:val="auto"/>
        </w:rPr>
        <w:t>włączającą</w:t>
      </w:r>
      <w:r w:rsidR="00DF4C9F" w:rsidRPr="001D382C">
        <w:rPr>
          <w:rFonts w:asciiTheme="majorHAnsi" w:hAnsiTheme="majorHAnsi" w:cs="Times New Roman"/>
          <w:color w:val="auto"/>
        </w:rPr>
        <w:t xml:space="preserve"> (tematem tegorocznej Ogólnopolskiej Giełdy Projektów), zgłoszonych w otwartym naborze – poznanie, sieciowanie i profesjonalizacja nowego grona lokalnych liderów kultury.</w:t>
      </w:r>
    </w:p>
    <w:p w14:paraId="2E8F1A77" w14:textId="70834A20" w:rsidR="00B256C2" w:rsidRPr="001D382C" w:rsidRDefault="00B256C2" w:rsidP="00A02784">
      <w:pPr>
        <w:pStyle w:val="Akapitzlist"/>
        <w:numPr>
          <w:ilvl w:val="0"/>
          <w:numId w:val="5"/>
        </w:numPr>
        <w:spacing w:before="120" w:after="120" w:line="280" w:lineRule="exact"/>
        <w:contextualSpacing w:val="0"/>
        <w:rPr>
          <w:rFonts w:asciiTheme="majorHAnsi" w:hAnsiTheme="majorHAnsi" w:cs="Times New Roman"/>
          <w:color w:val="auto"/>
        </w:rPr>
      </w:pPr>
      <w:r w:rsidRPr="001D382C">
        <w:rPr>
          <w:rFonts w:asciiTheme="majorHAnsi" w:hAnsiTheme="majorHAnsi" w:cs="Times New Roman"/>
          <w:color w:val="auto"/>
        </w:rPr>
        <w:t xml:space="preserve">Wydarzenie skierowane jest do </w:t>
      </w:r>
      <w:r w:rsidR="00DF4C9F" w:rsidRPr="001D382C">
        <w:rPr>
          <w:rFonts w:asciiTheme="majorHAnsi" w:hAnsiTheme="majorHAnsi" w:cs="Times New Roman"/>
          <w:color w:val="auto"/>
        </w:rPr>
        <w:t xml:space="preserve">lokalnych liderów kultury </w:t>
      </w:r>
      <w:r w:rsidR="00046952" w:rsidRPr="001D382C">
        <w:rPr>
          <w:rFonts w:asciiTheme="majorHAnsi" w:hAnsiTheme="majorHAnsi" w:cs="Times New Roman"/>
          <w:color w:val="auto"/>
        </w:rPr>
        <w:t>z całej Polski, w tym: pracowników</w:t>
      </w:r>
      <w:r w:rsidR="00DF4C9F" w:rsidRPr="001D382C">
        <w:rPr>
          <w:rFonts w:asciiTheme="majorHAnsi" w:hAnsiTheme="majorHAnsi" w:cs="Times New Roman"/>
          <w:color w:val="auto"/>
        </w:rPr>
        <w:t xml:space="preserve"> instytucji kultury, organizacji pozarządowych, urzędów oraz osób, które prowadzą kulturalne działania ze społecznością lokalną.</w:t>
      </w:r>
    </w:p>
    <w:p w14:paraId="1A1EEADB" w14:textId="7B0F0F0B" w:rsidR="00B256C2" w:rsidRPr="001D382C" w:rsidRDefault="00DF4C9F" w:rsidP="00A02784">
      <w:pPr>
        <w:pStyle w:val="Akapitzlist"/>
        <w:numPr>
          <w:ilvl w:val="0"/>
          <w:numId w:val="5"/>
        </w:numPr>
        <w:spacing w:before="120" w:after="120" w:line="280" w:lineRule="exact"/>
        <w:contextualSpacing w:val="0"/>
        <w:rPr>
          <w:rFonts w:asciiTheme="majorHAnsi" w:hAnsiTheme="majorHAnsi" w:cs="Times New Roman"/>
          <w:color w:val="auto"/>
        </w:rPr>
      </w:pPr>
      <w:r w:rsidRPr="001D382C">
        <w:rPr>
          <w:rFonts w:asciiTheme="majorHAnsi" w:hAnsiTheme="majorHAnsi" w:cs="Times New Roman"/>
          <w:color w:val="auto"/>
        </w:rPr>
        <w:t xml:space="preserve">Ogólnopolska Giełda Projektów </w:t>
      </w:r>
      <w:r w:rsidR="00B256C2" w:rsidRPr="001D382C">
        <w:rPr>
          <w:rFonts w:asciiTheme="majorHAnsi" w:hAnsiTheme="majorHAnsi" w:cs="Times New Roman"/>
          <w:color w:val="auto"/>
        </w:rPr>
        <w:t xml:space="preserve">odbędzie się w dniach </w:t>
      </w:r>
      <w:r w:rsidR="00383CCA">
        <w:rPr>
          <w:rFonts w:asciiTheme="majorHAnsi" w:hAnsiTheme="majorHAnsi" w:cs="Times New Roman"/>
          <w:color w:val="auto"/>
        </w:rPr>
        <w:t>26-2</w:t>
      </w:r>
      <w:r w:rsidR="002A4245">
        <w:rPr>
          <w:rFonts w:asciiTheme="majorHAnsi" w:hAnsiTheme="majorHAnsi" w:cs="Times New Roman"/>
          <w:color w:val="auto"/>
        </w:rPr>
        <w:t>8</w:t>
      </w:r>
      <w:r w:rsidR="00B256C2" w:rsidRPr="001D382C">
        <w:rPr>
          <w:rFonts w:asciiTheme="majorHAnsi" w:hAnsiTheme="majorHAnsi" w:cs="Times New Roman"/>
          <w:color w:val="auto"/>
        </w:rPr>
        <w:t xml:space="preserve"> </w:t>
      </w:r>
      <w:r w:rsidR="00286192" w:rsidRPr="001D382C">
        <w:rPr>
          <w:rFonts w:asciiTheme="majorHAnsi" w:hAnsiTheme="majorHAnsi" w:cs="Times New Roman"/>
          <w:color w:val="auto"/>
        </w:rPr>
        <w:t>września</w:t>
      </w:r>
      <w:r w:rsidR="00B256C2" w:rsidRPr="001D382C">
        <w:rPr>
          <w:rFonts w:asciiTheme="majorHAnsi" w:hAnsiTheme="majorHAnsi" w:cs="Times New Roman"/>
          <w:color w:val="auto"/>
        </w:rPr>
        <w:t xml:space="preserve"> 202</w:t>
      </w:r>
      <w:r w:rsidR="00383CCA">
        <w:rPr>
          <w:rFonts w:asciiTheme="majorHAnsi" w:hAnsiTheme="majorHAnsi" w:cs="Times New Roman"/>
          <w:color w:val="auto"/>
        </w:rPr>
        <w:t>2</w:t>
      </w:r>
      <w:r w:rsidR="00B256C2" w:rsidRPr="001D382C">
        <w:rPr>
          <w:rFonts w:asciiTheme="majorHAnsi" w:hAnsiTheme="majorHAnsi" w:cs="Times New Roman"/>
          <w:color w:val="auto"/>
        </w:rPr>
        <w:t xml:space="preserve"> r. </w:t>
      </w:r>
      <w:r w:rsidR="00D15E0F" w:rsidRPr="001D382C">
        <w:rPr>
          <w:rFonts w:asciiTheme="majorHAnsi" w:hAnsiTheme="majorHAnsi" w:cs="Times New Roman"/>
          <w:color w:val="auto"/>
        </w:rPr>
        <w:br/>
      </w:r>
      <w:r w:rsidR="00B256C2" w:rsidRPr="001D382C">
        <w:rPr>
          <w:rFonts w:asciiTheme="majorHAnsi" w:hAnsiTheme="majorHAnsi" w:cs="Times New Roman"/>
          <w:color w:val="auto"/>
        </w:rPr>
        <w:t>w</w:t>
      </w:r>
      <w:r w:rsidR="00383CCA">
        <w:rPr>
          <w:rFonts w:asciiTheme="majorHAnsi" w:hAnsiTheme="majorHAnsi" w:cs="Times New Roman"/>
          <w:color w:val="auto"/>
        </w:rPr>
        <w:t xml:space="preserve"> dn. 26.09.2022</w:t>
      </w:r>
      <w:r w:rsidR="00CC1B24" w:rsidRPr="001D382C">
        <w:rPr>
          <w:rFonts w:asciiTheme="majorHAnsi" w:hAnsiTheme="majorHAnsi" w:cs="Times New Roman"/>
          <w:color w:val="auto"/>
        </w:rPr>
        <w:t xml:space="preserve"> w</w:t>
      </w:r>
      <w:r w:rsidR="00B256C2" w:rsidRPr="001D382C">
        <w:rPr>
          <w:rFonts w:asciiTheme="majorHAnsi" w:hAnsiTheme="majorHAnsi" w:cs="Times New Roman"/>
          <w:color w:val="auto"/>
        </w:rPr>
        <w:t xml:space="preserve"> </w:t>
      </w:r>
      <w:r w:rsidR="00383CCA">
        <w:rPr>
          <w:rFonts w:asciiTheme="majorHAnsi" w:hAnsiTheme="majorHAnsi" w:cstheme="majorHAnsi"/>
          <w:color w:val="auto"/>
        </w:rPr>
        <w:t>Teatrze im. Wilama Horzycy w Toruniu (87-100</w:t>
      </w:r>
      <w:r w:rsidR="00CC1B24" w:rsidRPr="001D382C">
        <w:rPr>
          <w:rFonts w:asciiTheme="majorHAnsi" w:hAnsiTheme="majorHAnsi" w:cstheme="majorHAnsi"/>
          <w:color w:val="auto"/>
        </w:rPr>
        <w:t>), przy</w:t>
      </w:r>
      <w:r w:rsidR="00383CCA">
        <w:rPr>
          <w:rFonts w:asciiTheme="majorHAnsi" w:hAnsiTheme="majorHAnsi" w:cstheme="majorHAnsi"/>
          <w:color w:val="auto"/>
        </w:rPr>
        <w:t xml:space="preserve"> pl. Teatralnym 1,  oraz  w dniu 27.09.2022</w:t>
      </w:r>
      <w:r w:rsidR="00CC1B24" w:rsidRPr="001D382C">
        <w:rPr>
          <w:rFonts w:asciiTheme="majorHAnsi" w:hAnsiTheme="majorHAnsi" w:cstheme="majorHAnsi"/>
          <w:color w:val="auto"/>
        </w:rPr>
        <w:t xml:space="preserve"> w </w:t>
      </w:r>
      <w:r w:rsidR="00383CCA">
        <w:rPr>
          <w:rFonts w:asciiTheme="majorHAnsi" w:hAnsiTheme="majorHAnsi" w:cstheme="majorHAnsi"/>
          <w:color w:val="auto"/>
        </w:rPr>
        <w:t>Centrum Kultury Dwór Artusa w Toruniu (87-100), przy Rynku Staromiejskim 6</w:t>
      </w:r>
      <w:r w:rsidR="002A4245">
        <w:rPr>
          <w:rFonts w:asciiTheme="majorHAnsi" w:hAnsiTheme="majorHAnsi" w:cstheme="majorHAnsi"/>
          <w:color w:val="auto"/>
        </w:rPr>
        <w:t xml:space="preserve">, a 28 września </w:t>
      </w:r>
      <w:r w:rsidR="00DF7E0A">
        <w:rPr>
          <w:rFonts w:asciiTheme="majorHAnsi" w:hAnsiTheme="majorHAnsi" w:cstheme="majorHAnsi"/>
          <w:color w:val="auto"/>
        </w:rPr>
        <w:t xml:space="preserve">2022 </w:t>
      </w:r>
      <w:r w:rsidR="002A4245">
        <w:rPr>
          <w:rFonts w:asciiTheme="majorHAnsi" w:hAnsiTheme="majorHAnsi" w:cstheme="majorHAnsi"/>
          <w:color w:val="auto"/>
        </w:rPr>
        <w:t xml:space="preserve">to wizyty studyjne w instytucjach i organizacjach </w:t>
      </w:r>
      <w:r w:rsidR="002A4245">
        <w:rPr>
          <w:rFonts w:asciiTheme="majorHAnsi" w:hAnsiTheme="majorHAnsi" w:cstheme="majorHAnsi"/>
          <w:color w:val="auto"/>
        </w:rPr>
        <w:br/>
        <w:t>w województwie kujawsko-pomorskim.</w:t>
      </w:r>
    </w:p>
    <w:p w14:paraId="6020B27E" w14:textId="460A03A4" w:rsidR="00FD5F57" w:rsidRPr="001D382C" w:rsidRDefault="00FD5F57" w:rsidP="00A02784">
      <w:pPr>
        <w:pStyle w:val="Akapitzlist"/>
        <w:numPr>
          <w:ilvl w:val="0"/>
          <w:numId w:val="5"/>
        </w:numPr>
        <w:spacing w:before="120" w:after="120" w:line="280" w:lineRule="exact"/>
        <w:contextualSpacing w:val="0"/>
        <w:rPr>
          <w:rFonts w:asciiTheme="majorHAnsi" w:eastAsia="Calibri" w:hAnsiTheme="majorHAnsi" w:cstheme="majorHAnsi"/>
          <w:color w:val="auto"/>
          <w:lang w:eastAsia="en-US"/>
        </w:rPr>
      </w:pPr>
      <w:r w:rsidRPr="001D382C">
        <w:rPr>
          <w:rFonts w:asciiTheme="majorHAnsi" w:eastAsia="Calibri" w:hAnsiTheme="majorHAnsi" w:cstheme="majorHAnsi"/>
          <w:color w:val="auto"/>
          <w:lang w:eastAsia="en-US"/>
        </w:rPr>
        <w:t xml:space="preserve">Udział w </w:t>
      </w:r>
      <w:r w:rsidR="00A14F50" w:rsidRPr="001D382C">
        <w:rPr>
          <w:rFonts w:asciiTheme="majorHAnsi" w:eastAsia="Calibri" w:hAnsiTheme="majorHAnsi" w:cstheme="majorHAnsi"/>
          <w:color w:val="auto"/>
          <w:lang w:eastAsia="en-US"/>
        </w:rPr>
        <w:t>W</w:t>
      </w:r>
      <w:r w:rsidR="00DF4C9F" w:rsidRPr="001D382C">
        <w:rPr>
          <w:rFonts w:asciiTheme="majorHAnsi" w:eastAsia="Calibri" w:hAnsiTheme="majorHAnsi" w:cstheme="majorHAnsi"/>
          <w:color w:val="auto"/>
          <w:lang w:eastAsia="en-US"/>
        </w:rPr>
        <w:t>ydarzeniu</w:t>
      </w:r>
      <w:r w:rsidRPr="001D382C">
        <w:rPr>
          <w:rFonts w:asciiTheme="majorHAnsi" w:eastAsia="Calibri" w:hAnsiTheme="majorHAnsi" w:cstheme="majorHAnsi"/>
          <w:color w:val="auto"/>
          <w:lang w:eastAsia="en-US"/>
        </w:rPr>
        <w:t xml:space="preserve"> jest bezpłatny.</w:t>
      </w:r>
    </w:p>
    <w:p w14:paraId="093A74C3" w14:textId="35EDB7F9" w:rsidR="00286192" w:rsidRPr="001D382C" w:rsidRDefault="00286192" w:rsidP="00A02784">
      <w:pPr>
        <w:numPr>
          <w:ilvl w:val="0"/>
          <w:numId w:val="5"/>
        </w:numPr>
        <w:spacing w:after="148" w:line="254" w:lineRule="auto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 xml:space="preserve">Podczas wydarzenia prowadzona będzie rejestracja fotograficzna i filmowa. </w:t>
      </w:r>
      <w:r w:rsidRPr="001D382C">
        <w:rPr>
          <w:rFonts w:asciiTheme="majorHAnsi" w:hAnsiTheme="majorHAnsi" w:cstheme="majorHAnsi"/>
          <w:color w:val="auto"/>
        </w:rPr>
        <w:br/>
        <w:t xml:space="preserve">Z zarejestrowanych materiałów przygotowana zostanie relacja foto-video w celu  udostępnienia w mediach społecznościowych NCK informacji dotyczących działalności instytucji. </w:t>
      </w:r>
    </w:p>
    <w:p w14:paraId="616C70B3" w14:textId="7B7D72EA" w:rsidR="00FD5F57" w:rsidRPr="001D382C" w:rsidRDefault="00FD5F57" w:rsidP="00A02784">
      <w:pPr>
        <w:pStyle w:val="Akapitzlist"/>
        <w:numPr>
          <w:ilvl w:val="0"/>
          <w:numId w:val="5"/>
        </w:numPr>
        <w:spacing w:before="120" w:after="120" w:line="280" w:lineRule="exact"/>
        <w:contextualSpacing w:val="0"/>
        <w:rPr>
          <w:rFonts w:asciiTheme="majorHAnsi" w:hAnsiTheme="majorHAnsi"/>
          <w:color w:val="auto"/>
        </w:rPr>
      </w:pPr>
      <w:r w:rsidRPr="001D382C">
        <w:rPr>
          <w:rFonts w:asciiTheme="majorHAnsi" w:hAnsiTheme="majorHAnsi"/>
          <w:color w:val="auto"/>
        </w:rPr>
        <w:t xml:space="preserve">Koszty przejazdu i noclegów uczestnik </w:t>
      </w:r>
      <w:r w:rsidR="00DF4C9F" w:rsidRPr="001D382C">
        <w:rPr>
          <w:rFonts w:asciiTheme="majorHAnsi" w:hAnsiTheme="majorHAnsi"/>
          <w:color w:val="auto"/>
        </w:rPr>
        <w:t>OGP</w:t>
      </w:r>
      <w:r w:rsidRPr="001D382C">
        <w:rPr>
          <w:rFonts w:asciiTheme="majorHAnsi" w:hAnsiTheme="majorHAnsi"/>
          <w:color w:val="auto"/>
        </w:rPr>
        <w:t xml:space="preserve"> pokrywa we własnym zakresie.</w:t>
      </w:r>
    </w:p>
    <w:p w14:paraId="46140A3A" w14:textId="42CBBFE8" w:rsidR="00D61164" w:rsidRPr="001D382C" w:rsidRDefault="004D72C7" w:rsidP="00D15E0F">
      <w:pPr>
        <w:pStyle w:val="Nagwek2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82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ZGŁOSZENIE</w:t>
      </w:r>
      <w:r w:rsidR="00B256C2" w:rsidRPr="001D382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382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UDZIAŁU W </w:t>
      </w:r>
      <w:r w:rsidR="000332CC" w:rsidRPr="001D382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OGÓLNOPOLSKIEJ GIEŁDZIE PROJEKTÓW</w:t>
      </w:r>
    </w:p>
    <w:p w14:paraId="70C245BA" w14:textId="59E4C242" w:rsidR="00D61164" w:rsidRPr="00614983" w:rsidRDefault="004D72C7" w:rsidP="00DF7E0A">
      <w:pPr>
        <w:pStyle w:val="Akapitzlist"/>
        <w:numPr>
          <w:ilvl w:val="0"/>
          <w:numId w:val="11"/>
        </w:numPr>
        <w:spacing w:before="120" w:after="120" w:line="280" w:lineRule="exact"/>
        <w:ind w:left="1418" w:hanging="720"/>
        <w:rPr>
          <w:rFonts w:asciiTheme="majorHAnsi" w:eastAsia="Calibri" w:hAnsiTheme="majorHAnsi" w:cs="Times New Roman"/>
          <w:color w:val="auto"/>
          <w:lang w:eastAsia="en-US"/>
        </w:rPr>
      </w:pPr>
      <w:r w:rsidRPr="00614983">
        <w:rPr>
          <w:rFonts w:asciiTheme="majorHAnsi" w:eastAsia="Calibri" w:hAnsiTheme="majorHAnsi" w:cs="Times New Roman"/>
          <w:color w:val="auto"/>
          <w:lang w:eastAsia="en-US"/>
        </w:rPr>
        <w:t>Zgłoszenie</w:t>
      </w:r>
      <w:r w:rsidR="00B256C2"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 </w:t>
      </w:r>
      <w:r w:rsidRPr="00614983">
        <w:rPr>
          <w:rFonts w:asciiTheme="majorHAnsi" w:eastAsia="Calibri" w:hAnsiTheme="majorHAnsi" w:cs="Times New Roman"/>
          <w:color w:val="auto"/>
          <w:lang w:eastAsia="en-US"/>
        </w:rPr>
        <w:t>udziału w</w:t>
      </w:r>
      <w:r w:rsidR="00B256C2"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 </w:t>
      </w:r>
      <w:r w:rsidR="00A14F50" w:rsidRPr="00614983">
        <w:rPr>
          <w:rFonts w:asciiTheme="majorHAnsi" w:eastAsia="Calibri" w:hAnsiTheme="majorHAnsi" w:cs="Times New Roman"/>
          <w:color w:val="auto"/>
          <w:lang w:eastAsia="en-US"/>
        </w:rPr>
        <w:t>W</w:t>
      </w:r>
      <w:r w:rsidR="000332CC" w:rsidRPr="00614983">
        <w:rPr>
          <w:rFonts w:asciiTheme="majorHAnsi" w:eastAsia="Calibri" w:hAnsiTheme="majorHAnsi" w:cs="Times New Roman"/>
          <w:color w:val="auto"/>
          <w:lang w:eastAsia="en-US"/>
        </w:rPr>
        <w:t>ydarzeniu</w:t>
      </w:r>
      <w:r w:rsidR="00D61164"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 odbywa się wyłącznie drogą internetową za</w:t>
      </w:r>
      <w:r w:rsidR="00614983">
        <w:rPr>
          <w:rFonts w:asciiTheme="majorHAnsi" w:eastAsia="Calibri" w:hAnsiTheme="majorHAnsi" w:cs="Times New Roman"/>
          <w:color w:val="auto"/>
          <w:lang w:eastAsia="en-US"/>
        </w:rPr>
        <w:t xml:space="preserve"> </w:t>
      </w:r>
      <w:r w:rsidR="00D61164"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pośrednictwem </w:t>
      </w:r>
      <w:r w:rsidR="00B256C2" w:rsidRPr="00614983">
        <w:rPr>
          <w:rFonts w:asciiTheme="majorHAnsi" w:eastAsia="Calibri" w:hAnsiTheme="majorHAnsi" w:cs="Times New Roman"/>
          <w:color w:val="auto"/>
          <w:lang w:eastAsia="en-US"/>
        </w:rPr>
        <w:t>formularza</w:t>
      </w:r>
      <w:r w:rsidR="00D61164"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 internetowe</w:t>
      </w:r>
      <w:r w:rsidR="00B256C2" w:rsidRPr="00614983">
        <w:rPr>
          <w:rFonts w:asciiTheme="majorHAnsi" w:eastAsia="Calibri" w:hAnsiTheme="majorHAnsi" w:cs="Times New Roman"/>
          <w:color w:val="auto"/>
          <w:lang w:eastAsia="en-US"/>
        </w:rPr>
        <w:t>go</w:t>
      </w:r>
      <w:r w:rsidR="00D61164"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 zamieszczone</w:t>
      </w:r>
      <w:r w:rsidR="00B256C2" w:rsidRPr="00614983">
        <w:rPr>
          <w:rFonts w:asciiTheme="majorHAnsi" w:eastAsia="Calibri" w:hAnsiTheme="majorHAnsi" w:cs="Times New Roman"/>
          <w:color w:val="auto"/>
          <w:lang w:eastAsia="en-US"/>
        </w:rPr>
        <w:t>go</w:t>
      </w:r>
      <w:r w:rsidR="00D61164"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 na stronie </w:t>
      </w:r>
      <w:hyperlink r:id="rId8" w:history="1">
        <w:r w:rsidR="00D61164" w:rsidRPr="00614983">
          <w:rPr>
            <w:rFonts w:asciiTheme="majorHAnsi" w:eastAsia="Calibri" w:hAnsiTheme="majorHAnsi" w:cs="Times New Roman"/>
            <w:color w:val="auto"/>
            <w:u w:val="single"/>
            <w:lang w:eastAsia="en-US"/>
          </w:rPr>
          <w:t>www.</w:t>
        </w:r>
      </w:hyperlink>
      <w:r w:rsidR="00316252" w:rsidRPr="00614983">
        <w:rPr>
          <w:rFonts w:asciiTheme="majorHAnsi" w:eastAsia="Calibri" w:hAnsiTheme="majorHAnsi" w:cs="Times New Roman"/>
          <w:color w:val="auto"/>
          <w:u w:val="single"/>
          <w:lang w:eastAsia="en-US"/>
        </w:rPr>
        <w:t>nck.pl</w:t>
      </w:r>
      <w:r w:rsidR="00B256C2" w:rsidRPr="00614983">
        <w:rPr>
          <w:rFonts w:asciiTheme="majorHAnsi" w:eastAsia="Calibri" w:hAnsiTheme="majorHAnsi" w:cs="Times New Roman"/>
          <w:color w:val="auto"/>
          <w:u w:val="single"/>
          <w:lang w:eastAsia="en-US"/>
        </w:rPr>
        <w:t xml:space="preserve"> </w:t>
      </w:r>
    </w:p>
    <w:p w14:paraId="67F9F112" w14:textId="13A20FCF" w:rsidR="00D61164" w:rsidRPr="00614983" w:rsidRDefault="00C032B5" w:rsidP="00A02784">
      <w:pPr>
        <w:pStyle w:val="Akapitzlist"/>
        <w:numPr>
          <w:ilvl w:val="0"/>
          <w:numId w:val="11"/>
        </w:numPr>
        <w:spacing w:before="120" w:after="120" w:line="280" w:lineRule="exact"/>
        <w:ind w:left="1418" w:hanging="709"/>
        <w:rPr>
          <w:rFonts w:asciiTheme="majorHAnsi" w:eastAsia="Calibri" w:hAnsiTheme="majorHAnsi" w:cs="Times New Roman"/>
          <w:color w:val="auto"/>
          <w:lang w:eastAsia="en-US"/>
        </w:rPr>
      </w:pPr>
      <w:r>
        <w:rPr>
          <w:rFonts w:asciiTheme="majorHAnsi" w:eastAsia="Calibri" w:hAnsiTheme="majorHAnsi" w:cs="Times New Roman"/>
          <w:color w:val="auto"/>
          <w:lang w:eastAsia="en-US"/>
        </w:rPr>
        <w:t>W</w:t>
      </w:r>
      <w:r w:rsidR="00D61164"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 związku z ogłoszonym stanem </w:t>
      </w:r>
      <w:r>
        <w:rPr>
          <w:rFonts w:asciiTheme="majorHAnsi" w:eastAsia="Calibri" w:hAnsiTheme="majorHAnsi" w:cs="Times New Roman"/>
          <w:color w:val="auto"/>
          <w:lang w:eastAsia="en-US"/>
        </w:rPr>
        <w:t>zagrożenia epidemicznego</w:t>
      </w:r>
      <w:r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 </w:t>
      </w:r>
      <w:r w:rsidR="00D61164"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w Polsce, </w:t>
      </w:r>
      <w:r w:rsidR="004D72C7" w:rsidRPr="00614983">
        <w:rPr>
          <w:rFonts w:asciiTheme="majorHAnsi" w:eastAsia="Calibri" w:hAnsiTheme="majorHAnsi" w:cs="Times New Roman"/>
          <w:color w:val="auto"/>
          <w:lang w:eastAsia="en-US"/>
        </w:rPr>
        <w:t>zgłoszenia</w:t>
      </w:r>
      <w:r w:rsidR="00B256C2"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 na </w:t>
      </w:r>
      <w:r w:rsidR="000332CC" w:rsidRPr="00614983">
        <w:rPr>
          <w:rFonts w:asciiTheme="majorHAnsi" w:eastAsia="Calibri" w:hAnsiTheme="majorHAnsi" w:cs="Times New Roman"/>
          <w:color w:val="auto"/>
          <w:lang w:eastAsia="en-US"/>
        </w:rPr>
        <w:t>OGP</w:t>
      </w:r>
      <w:r w:rsidR="00B256C2"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 </w:t>
      </w:r>
      <w:r w:rsidR="004D72C7" w:rsidRPr="00614983">
        <w:rPr>
          <w:rFonts w:asciiTheme="majorHAnsi" w:eastAsia="Calibri" w:hAnsiTheme="majorHAnsi" w:cs="Times New Roman"/>
          <w:color w:val="auto"/>
          <w:lang w:eastAsia="en-US"/>
        </w:rPr>
        <w:t>są</w:t>
      </w:r>
      <w:r w:rsidR="00B256C2"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 imienn</w:t>
      </w:r>
      <w:r w:rsidR="004D72C7" w:rsidRPr="00614983">
        <w:rPr>
          <w:rFonts w:asciiTheme="majorHAnsi" w:eastAsia="Calibri" w:hAnsiTheme="majorHAnsi" w:cs="Times New Roman"/>
          <w:color w:val="auto"/>
          <w:lang w:eastAsia="en-US"/>
        </w:rPr>
        <w:t>e</w:t>
      </w:r>
      <w:r w:rsidR="00D61164" w:rsidRPr="00614983">
        <w:rPr>
          <w:rFonts w:asciiTheme="majorHAnsi" w:eastAsia="Calibri" w:hAnsiTheme="majorHAnsi" w:cs="Times New Roman"/>
          <w:color w:val="auto"/>
          <w:lang w:eastAsia="en-US"/>
        </w:rPr>
        <w:t>.</w:t>
      </w:r>
      <w:r w:rsidR="004F4DDB"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 Na stronie zawierającej link do formularza internetowego znajduje się również niniejszy regulamin</w:t>
      </w:r>
      <w:r w:rsidR="00614983">
        <w:rPr>
          <w:rFonts w:asciiTheme="majorHAnsi" w:eastAsia="Calibri" w:hAnsiTheme="majorHAnsi" w:cs="Times New Roman"/>
          <w:color w:val="auto"/>
          <w:lang w:eastAsia="en-US"/>
        </w:rPr>
        <w:t xml:space="preserve">. </w:t>
      </w:r>
    </w:p>
    <w:p w14:paraId="42A7A37D" w14:textId="053FF703" w:rsidR="004D72C7" w:rsidRPr="00614983" w:rsidRDefault="004D72C7" w:rsidP="00A02784">
      <w:pPr>
        <w:pStyle w:val="Akapitzlist"/>
        <w:numPr>
          <w:ilvl w:val="0"/>
          <w:numId w:val="11"/>
        </w:numPr>
        <w:spacing w:before="120" w:after="120" w:line="280" w:lineRule="exact"/>
        <w:ind w:hanging="11"/>
        <w:rPr>
          <w:rFonts w:asciiTheme="majorHAnsi" w:eastAsia="Calibri" w:hAnsiTheme="majorHAnsi" w:cs="Times New Roman"/>
          <w:color w:val="auto"/>
          <w:lang w:eastAsia="en-US"/>
        </w:rPr>
      </w:pPr>
      <w:r w:rsidRPr="00614983">
        <w:rPr>
          <w:rFonts w:asciiTheme="majorHAnsi" w:eastAsia="Calibri" w:hAnsiTheme="majorHAnsi" w:cs="Times New Roman"/>
          <w:color w:val="auto"/>
          <w:lang w:eastAsia="en-US"/>
        </w:rPr>
        <w:t>Zgłaszając się</w:t>
      </w:r>
      <w:r w:rsidR="00D61164"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 na </w:t>
      </w:r>
      <w:r w:rsidR="000332CC" w:rsidRPr="00614983">
        <w:rPr>
          <w:rFonts w:asciiTheme="majorHAnsi" w:eastAsia="Calibri" w:hAnsiTheme="majorHAnsi" w:cs="Times New Roman"/>
          <w:color w:val="auto"/>
          <w:lang w:eastAsia="en-US"/>
        </w:rPr>
        <w:t>Ogólnopolską Giełdę Projektów</w:t>
      </w:r>
      <w:r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 </w:t>
      </w:r>
      <w:r w:rsidR="00D61164" w:rsidRPr="00614983">
        <w:rPr>
          <w:rFonts w:asciiTheme="majorHAnsi" w:eastAsia="Calibri" w:hAnsiTheme="majorHAnsi" w:cs="Times New Roman"/>
          <w:color w:val="auto"/>
          <w:lang w:eastAsia="en-US"/>
        </w:rPr>
        <w:t>uczestnik</w:t>
      </w:r>
      <w:r w:rsidRPr="00614983">
        <w:rPr>
          <w:rFonts w:asciiTheme="majorHAnsi" w:eastAsia="Calibri" w:hAnsiTheme="majorHAnsi" w:cs="Times New Roman"/>
          <w:color w:val="auto"/>
          <w:lang w:eastAsia="en-US"/>
        </w:rPr>
        <w:t>:</w:t>
      </w:r>
    </w:p>
    <w:p w14:paraId="388933E9" w14:textId="02C02C8B" w:rsidR="004D72C7" w:rsidRPr="001D382C" w:rsidRDefault="004D72C7" w:rsidP="00A02784">
      <w:pPr>
        <w:pStyle w:val="Akapitzlist"/>
        <w:numPr>
          <w:ilvl w:val="1"/>
          <w:numId w:val="6"/>
        </w:numPr>
        <w:spacing w:before="120" w:after="120" w:line="280" w:lineRule="exact"/>
        <w:contextualSpacing w:val="0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>potwierdza zapoznanie się z niniejszym regulaminem i akceptuje jego warunki,</w:t>
      </w:r>
    </w:p>
    <w:p w14:paraId="3F2CFC9E" w14:textId="2AB1D2D6" w:rsidR="004D72C7" w:rsidRPr="001D382C" w:rsidRDefault="00D61164" w:rsidP="00A02784">
      <w:pPr>
        <w:numPr>
          <w:ilvl w:val="1"/>
          <w:numId w:val="6"/>
        </w:numPr>
        <w:spacing w:after="148" w:line="254" w:lineRule="auto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eastAsia="Calibri" w:hAnsiTheme="majorHAnsi" w:cstheme="majorHAnsi"/>
          <w:color w:val="auto"/>
          <w:lang w:eastAsia="en-US"/>
        </w:rPr>
        <w:lastRenderedPageBreak/>
        <w:t>podaje w formularzu i</w:t>
      </w:r>
      <w:r w:rsidR="00B256C2" w:rsidRPr="001D382C">
        <w:rPr>
          <w:rFonts w:asciiTheme="majorHAnsi" w:eastAsia="Calibri" w:hAnsiTheme="majorHAnsi" w:cstheme="majorHAnsi"/>
          <w:color w:val="auto"/>
          <w:lang w:eastAsia="en-US"/>
        </w:rPr>
        <w:t>mi</w:t>
      </w:r>
      <w:r w:rsidR="00286192" w:rsidRPr="001D382C">
        <w:rPr>
          <w:rFonts w:asciiTheme="majorHAnsi" w:eastAsia="Calibri" w:hAnsiTheme="majorHAnsi" w:cstheme="majorHAnsi"/>
          <w:color w:val="auto"/>
          <w:lang w:eastAsia="en-US"/>
        </w:rPr>
        <w:t>ę, nazwisko</w:t>
      </w:r>
      <w:r w:rsidR="00046952" w:rsidRPr="001D382C">
        <w:rPr>
          <w:rFonts w:asciiTheme="majorHAnsi" w:eastAsia="Calibri" w:hAnsiTheme="majorHAnsi" w:cstheme="majorHAnsi"/>
          <w:color w:val="auto"/>
          <w:lang w:eastAsia="en-US"/>
        </w:rPr>
        <w:t>,</w:t>
      </w:r>
      <w:r w:rsidR="00286192" w:rsidRPr="001D382C">
        <w:rPr>
          <w:rFonts w:asciiTheme="majorHAnsi" w:eastAsia="Calibri" w:hAnsiTheme="majorHAnsi" w:cstheme="majorHAnsi"/>
          <w:color w:val="auto"/>
          <w:lang w:eastAsia="en-US"/>
        </w:rPr>
        <w:t xml:space="preserve"> </w:t>
      </w:r>
      <w:r w:rsidR="0007504D" w:rsidRPr="001D382C">
        <w:rPr>
          <w:rFonts w:asciiTheme="majorHAnsi" w:eastAsia="Calibri" w:hAnsiTheme="majorHAnsi" w:cstheme="majorHAnsi"/>
          <w:color w:val="auto"/>
          <w:lang w:eastAsia="en-US"/>
        </w:rPr>
        <w:t xml:space="preserve">numer tel. kontaktowego, </w:t>
      </w:r>
      <w:r w:rsidR="00286192" w:rsidRPr="001D382C">
        <w:rPr>
          <w:rFonts w:asciiTheme="majorHAnsi" w:eastAsia="Calibri" w:hAnsiTheme="majorHAnsi" w:cstheme="majorHAnsi"/>
          <w:color w:val="auto"/>
          <w:lang w:eastAsia="en-US"/>
        </w:rPr>
        <w:t>adres e-mail</w:t>
      </w:r>
      <w:r w:rsidR="00046952" w:rsidRPr="001D382C">
        <w:rPr>
          <w:rFonts w:asciiTheme="majorHAnsi" w:eastAsia="Calibri" w:hAnsiTheme="majorHAnsi" w:cstheme="majorHAnsi"/>
          <w:color w:val="auto"/>
          <w:lang w:eastAsia="en-US"/>
        </w:rPr>
        <w:t xml:space="preserve"> oraz </w:t>
      </w:r>
      <w:r w:rsidR="00FF0209" w:rsidRPr="001D382C">
        <w:rPr>
          <w:rFonts w:asciiTheme="majorHAnsi" w:eastAsia="Calibri" w:hAnsiTheme="majorHAnsi" w:cstheme="majorHAnsi"/>
          <w:color w:val="auto"/>
          <w:lang w:eastAsia="en-US"/>
        </w:rPr>
        <w:t>reprezentowaną instytucję/organizację</w:t>
      </w:r>
      <w:r w:rsidR="00046952" w:rsidRPr="001D382C">
        <w:rPr>
          <w:rFonts w:asciiTheme="majorHAnsi" w:eastAsia="Calibri" w:hAnsiTheme="majorHAnsi" w:cstheme="majorHAnsi"/>
          <w:color w:val="auto"/>
          <w:lang w:eastAsia="en-US"/>
        </w:rPr>
        <w:t xml:space="preserve">, </w:t>
      </w:r>
      <w:r w:rsidR="00286192" w:rsidRPr="001D382C">
        <w:rPr>
          <w:rFonts w:asciiTheme="majorHAnsi" w:hAnsiTheme="majorHAnsi" w:cstheme="majorHAnsi"/>
          <w:color w:val="auto"/>
        </w:rPr>
        <w:t xml:space="preserve">w celu </w:t>
      </w:r>
      <w:r w:rsidR="0007504D" w:rsidRPr="001D382C">
        <w:rPr>
          <w:rFonts w:asciiTheme="majorHAnsi" w:hAnsiTheme="majorHAnsi" w:cstheme="majorHAnsi"/>
          <w:color w:val="auto"/>
        </w:rPr>
        <w:t xml:space="preserve">umożliwienia rejestracji i wzięcia udziału w Wydarzeniu (w tym potwierdzenia udziału oraz </w:t>
      </w:r>
      <w:r w:rsidR="00286192" w:rsidRPr="001D382C">
        <w:rPr>
          <w:rFonts w:asciiTheme="majorHAnsi" w:hAnsiTheme="majorHAnsi" w:cstheme="majorHAnsi"/>
          <w:color w:val="auto"/>
        </w:rPr>
        <w:t xml:space="preserve">przygotowania identyfikatorów </w:t>
      </w:r>
      <w:r w:rsidR="0007504D" w:rsidRPr="001D382C">
        <w:rPr>
          <w:rFonts w:asciiTheme="majorHAnsi" w:hAnsiTheme="majorHAnsi" w:cstheme="majorHAnsi"/>
          <w:color w:val="auto"/>
        </w:rPr>
        <w:t xml:space="preserve">dla </w:t>
      </w:r>
      <w:r w:rsidR="00286192" w:rsidRPr="001D382C">
        <w:rPr>
          <w:rFonts w:asciiTheme="majorHAnsi" w:hAnsiTheme="majorHAnsi" w:cstheme="majorHAnsi"/>
          <w:color w:val="auto"/>
        </w:rPr>
        <w:t>uczestnik</w:t>
      </w:r>
      <w:r w:rsidR="0007504D" w:rsidRPr="001D382C">
        <w:rPr>
          <w:rFonts w:asciiTheme="majorHAnsi" w:hAnsiTheme="majorHAnsi" w:cstheme="majorHAnsi"/>
          <w:color w:val="auto"/>
        </w:rPr>
        <w:t>ów</w:t>
      </w:r>
      <w:r w:rsidR="00286192" w:rsidRPr="001D382C">
        <w:rPr>
          <w:rFonts w:asciiTheme="majorHAnsi" w:hAnsiTheme="majorHAnsi" w:cstheme="majorHAnsi"/>
          <w:color w:val="auto"/>
        </w:rPr>
        <w:t xml:space="preserve"> biorący</w:t>
      </w:r>
      <w:r w:rsidR="0007504D" w:rsidRPr="001D382C">
        <w:rPr>
          <w:rFonts w:asciiTheme="majorHAnsi" w:hAnsiTheme="majorHAnsi" w:cstheme="majorHAnsi"/>
          <w:color w:val="auto"/>
        </w:rPr>
        <w:t>ch</w:t>
      </w:r>
      <w:r w:rsidR="00286192" w:rsidRPr="001D382C">
        <w:rPr>
          <w:rFonts w:asciiTheme="majorHAnsi" w:hAnsiTheme="majorHAnsi" w:cstheme="majorHAnsi"/>
          <w:color w:val="auto"/>
        </w:rPr>
        <w:t xml:space="preserve"> ud</w:t>
      </w:r>
      <w:r w:rsidR="00383CCA">
        <w:rPr>
          <w:rFonts w:asciiTheme="majorHAnsi" w:hAnsiTheme="majorHAnsi" w:cstheme="majorHAnsi"/>
          <w:color w:val="auto"/>
        </w:rPr>
        <w:t>ział w wydarzeniu stacjonarnie).</w:t>
      </w:r>
    </w:p>
    <w:p w14:paraId="7AA22D28" w14:textId="3581AAC3" w:rsidR="00D61164" w:rsidRPr="001D382C" w:rsidRDefault="00B256C2" w:rsidP="00A02784">
      <w:pPr>
        <w:pStyle w:val="Akapitzlist"/>
        <w:numPr>
          <w:ilvl w:val="1"/>
          <w:numId w:val="6"/>
        </w:numPr>
        <w:spacing w:before="120" w:after="120" w:line="280" w:lineRule="exact"/>
        <w:contextualSpacing w:val="0"/>
        <w:rPr>
          <w:rFonts w:asciiTheme="majorHAnsi" w:eastAsia="Calibri" w:hAnsiTheme="majorHAnsi" w:cstheme="majorHAnsi"/>
          <w:color w:val="auto"/>
          <w:lang w:eastAsia="en-US"/>
        </w:rPr>
      </w:pPr>
      <w:r w:rsidRPr="001D382C">
        <w:rPr>
          <w:rFonts w:asciiTheme="majorHAnsi" w:eastAsia="Calibri" w:hAnsiTheme="majorHAnsi" w:cstheme="majorHAnsi"/>
          <w:color w:val="auto"/>
          <w:lang w:eastAsia="en-US"/>
        </w:rPr>
        <w:t xml:space="preserve">deklaruje chęć udziału w wybranych przez siebie </w:t>
      </w:r>
      <w:r w:rsidR="00286192" w:rsidRPr="001D382C">
        <w:rPr>
          <w:rFonts w:asciiTheme="majorHAnsi" w:eastAsia="Calibri" w:hAnsiTheme="majorHAnsi" w:cstheme="majorHAnsi"/>
          <w:color w:val="auto"/>
          <w:lang w:eastAsia="en-US"/>
        </w:rPr>
        <w:t>warsztatach</w:t>
      </w:r>
      <w:r w:rsidR="0007504D" w:rsidRPr="001D382C">
        <w:rPr>
          <w:rFonts w:asciiTheme="majorHAnsi" w:eastAsia="Calibri" w:hAnsiTheme="majorHAnsi" w:cstheme="majorHAnsi"/>
          <w:color w:val="auto"/>
          <w:lang w:eastAsia="en-US"/>
        </w:rPr>
        <w:t>, wizytach studyjnych</w:t>
      </w:r>
      <w:r w:rsidR="00286192" w:rsidRPr="001D382C">
        <w:rPr>
          <w:rFonts w:asciiTheme="majorHAnsi" w:eastAsia="Calibri" w:hAnsiTheme="majorHAnsi" w:cstheme="majorHAnsi"/>
          <w:color w:val="auto"/>
          <w:lang w:eastAsia="en-US"/>
        </w:rPr>
        <w:t xml:space="preserve"> i rozmowach</w:t>
      </w:r>
      <w:r w:rsidRPr="001D382C">
        <w:rPr>
          <w:rFonts w:asciiTheme="majorHAnsi" w:eastAsia="Calibri" w:hAnsiTheme="majorHAnsi" w:cstheme="majorHAnsi"/>
          <w:color w:val="auto"/>
          <w:lang w:eastAsia="en-US"/>
        </w:rPr>
        <w:t>.</w:t>
      </w:r>
    </w:p>
    <w:p w14:paraId="53573B62" w14:textId="7893639C" w:rsidR="00286192" w:rsidRPr="001D382C" w:rsidRDefault="00286192" w:rsidP="00A02784">
      <w:pPr>
        <w:numPr>
          <w:ilvl w:val="0"/>
          <w:numId w:val="12"/>
        </w:numPr>
        <w:spacing w:after="148" w:line="254" w:lineRule="auto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 xml:space="preserve">Uczestnik drogą e-mailową otrzyma potwierdzenie udziału w Konferencji oraz </w:t>
      </w:r>
      <w:r w:rsidRPr="001D382C">
        <w:rPr>
          <w:rFonts w:asciiTheme="majorHAnsi" w:hAnsiTheme="majorHAnsi" w:cstheme="majorHAnsi"/>
          <w:color w:val="auto"/>
        </w:rPr>
        <w:br/>
        <w:t>w wybranych przez siebie wydarzeniach</w:t>
      </w:r>
      <w:r w:rsidR="0007504D" w:rsidRPr="001D382C">
        <w:t xml:space="preserve"> </w:t>
      </w:r>
      <w:r w:rsidR="0007504D" w:rsidRPr="001D382C">
        <w:rPr>
          <w:rFonts w:asciiTheme="majorHAnsi" w:hAnsiTheme="majorHAnsi" w:cstheme="majorHAnsi"/>
          <w:color w:val="auto"/>
        </w:rPr>
        <w:t>wraz ze szczegółowymi informacjami na temat warsztatów i wizyt studyjnych</w:t>
      </w:r>
      <w:r w:rsidR="00383CCA">
        <w:rPr>
          <w:rFonts w:asciiTheme="majorHAnsi" w:hAnsiTheme="majorHAnsi" w:cstheme="majorHAnsi"/>
          <w:color w:val="auto"/>
        </w:rPr>
        <w:t xml:space="preserve">. </w:t>
      </w:r>
      <w:r w:rsidRPr="001D382C">
        <w:rPr>
          <w:rFonts w:asciiTheme="majorHAnsi" w:hAnsiTheme="majorHAnsi" w:cstheme="majorHAnsi"/>
          <w:color w:val="auto"/>
        </w:rPr>
        <w:t xml:space="preserve">Wiadomość przesłana zostanie na podany w formularzu rejestracyjnym adres email.  </w:t>
      </w:r>
    </w:p>
    <w:p w14:paraId="3B206002" w14:textId="4EFD750C" w:rsidR="0007504D" w:rsidRPr="001D382C" w:rsidRDefault="0007504D" w:rsidP="00A02784">
      <w:pPr>
        <w:numPr>
          <w:ilvl w:val="0"/>
          <w:numId w:val="12"/>
        </w:numPr>
        <w:spacing w:after="148" w:line="254" w:lineRule="auto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>Organizator zastrzega sobie prawo kontaktu z Uczestnikiem na wskazany przez Uczestnika numer telefonu w uzasadnionych przypadkach związanych z realizacją wydarzeń wchodzących w skład Ogólnopolskiej Giełdy Projektów.</w:t>
      </w:r>
    </w:p>
    <w:p w14:paraId="086D8C1C" w14:textId="0784A0C5" w:rsidR="00FD4F03" w:rsidRDefault="00FD4F03" w:rsidP="00A02784">
      <w:pPr>
        <w:pStyle w:val="Akapitzlist"/>
        <w:numPr>
          <w:ilvl w:val="0"/>
          <w:numId w:val="12"/>
        </w:numPr>
        <w:rPr>
          <w:rFonts w:asciiTheme="majorHAnsi" w:hAnsiTheme="majorHAnsi"/>
          <w:color w:val="auto"/>
        </w:rPr>
      </w:pPr>
      <w:r w:rsidRPr="001D382C">
        <w:rPr>
          <w:rFonts w:asciiTheme="majorHAnsi" w:hAnsiTheme="majorHAnsi"/>
          <w:color w:val="auto"/>
        </w:rPr>
        <w:t xml:space="preserve">Liczba uczestników stacjonarnych Wydarzenia i oraz poszczególnych wydarzeń jest ograniczona i dostosowana do obowiązujących w tym zakresie przepisów. </w:t>
      </w:r>
      <w:r w:rsidR="00383CCA">
        <w:rPr>
          <w:rFonts w:asciiTheme="majorHAnsi" w:hAnsiTheme="majorHAnsi"/>
          <w:color w:val="auto"/>
        </w:rPr>
        <w:t>P</w:t>
      </w:r>
      <w:r w:rsidRPr="001D382C">
        <w:rPr>
          <w:rFonts w:asciiTheme="majorHAnsi" w:hAnsiTheme="majorHAnsi"/>
          <w:color w:val="auto"/>
        </w:rPr>
        <w:t>ie</w:t>
      </w:r>
      <w:r w:rsidR="001109F9" w:rsidRPr="001D382C">
        <w:rPr>
          <w:rFonts w:asciiTheme="majorHAnsi" w:hAnsiTheme="majorHAnsi"/>
          <w:color w:val="auto"/>
        </w:rPr>
        <w:t>rwszeństwo udziału w wydarzeniu mają prezentujący projekty oraz uczestnicy sesji posterowej.</w:t>
      </w:r>
    </w:p>
    <w:p w14:paraId="06186050" w14:textId="4BF987CD" w:rsidR="00150FE5" w:rsidRPr="001D382C" w:rsidRDefault="002A4245" w:rsidP="00A02784">
      <w:pPr>
        <w:pStyle w:val="Akapitzlist"/>
        <w:numPr>
          <w:ilvl w:val="0"/>
          <w:numId w:val="12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W wydarzeniu może wziąć udział maksymalnie d</w:t>
      </w:r>
      <w:r w:rsidR="00150FE5">
        <w:rPr>
          <w:rFonts w:asciiTheme="majorHAnsi" w:hAnsiTheme="majorHAnsi"/>
          <w:color w:val="auto"/>
        </w:rPr>
        <w:t xml:space="preserve">wie osoby z </w:t>
      </w:r>
      <w:r>
        <w:rPr>
          <w:rFonts w:asciiTheme="majorHAnsi" w:hAnsiTheme="majorHAnsi"/>
          <w:color w:val="auto"/>
        </w:rPr>
        <w:t xml:space="preserve">danej </w:t>
      </w:r>
      <w:r w:rsidR="00150FE5">
        <w:rPr>
          <w:rFonts w:asciiTheme="majorHAnsi" w:hAnsiTheme="majorHAnsi"/>
          <w:color w:val="auto"/>
        </w:rPr>
        <w:t>instytucji</w:t>
      </w:r>
      <w:r>
        <w:rPr>
          <w:rFonts w:asciiTheme="majorHAnsi" w:hAnsiTheme="majorHAnsi"/>
          <w:color w:val="auto"/>
        </w:rPr>
        <w:t xml:space="preserve">/organizacji. </w:t>
      </w:r>
    </w:p>
    <w:p w14:paraId="1E9F3F19" w14:textId="0F25290D" w:rsidR="00DE730C" w:rsidRPr="001D382C" w:rsidRDefault="00DE730C" w:rsidP="00A02784">
      <w:pPr>
        <w:pStyle w:val="Akapitzlist"/>
        <w:numPr>
          <w:ilvl w:val="0"/>
          <w:numId w:val="12"/>
        </w:numPr>
        <w:spacing w:before="120" w:after="120" w:line="280" w:lineRule="exact"/>
        <w:contextualSpacing w:val="0"/>
        <w:rPr>
          <w:rFonts w:asciiTheme="majorHAnsi" w:hAnsiTheme="majorHAnsi" w:cs="Times New Roman"/>
          <w:color w:val="auto"/>
        </w:rPr>
      </w:pPr>
      <w:r w:rsidRPr="001D382C">
        <w:rPr>
          <w:rFonts w:asciiTheme="majorHAnsi" w:hAnsiTheme="majorHAnsi"/>
          <w:color w:val="auto"/>
        </w:rPr>
        <w:t xml:space="preserve">Uczestnicy biorący udział w </w:t>
      </w:r>
      <w:r w:rsidR="000332CC" w:rsidRPr="001D382C">
        <w:rPr>
          <w:rFonts w:asciiTheme="majorHAnsi" w:hAnsiTheme="majorHAnsi"/>
          <w:color w:val="auto"/>
        </w:rPr>
        <w:t>X</w:t>
      </w:r>
      <w:r w:rsidR="00FD4F03" w:rsidRPr="001D382C">
        <w:rPr>
          <w:rFonts w:asciiTheme="majorHAnsi" w:hAnsiTheme="majorHAnsi"/>
          <w:color w:val="auto"/>
        </w:rPr>
        <w:t>I</w:t>
      </w:r>
      <w:r w:rsidR="00383CCA">
        <w:rPr>
          <w:rFonts w:asciiTheme="majorHAnsi" w:hAnsiTheme="majorHAnsi"/>
          <w:color w:val="auto"/>
        </w:rPr>
        <w:t>I</w:t>
      </w:r>
      <w:r w:rsidR="000332CC" w:rsidRPr="001D382C">
        <w:rPr>
          <w:rFonts w:asciiTheme="majorHAnsi" w:hAnsiTheme="majorHAnsi"/>
          <w:color w:val="auto"/>
        </w:rPr>
        <w:t xml:space="preserve"> Ogólnopolskiej Giełdzie Projektów</w:t>
      </w:r>
      <w:r w:rsidRPr="001D382C">
        <w:rPr>
          <w:rFonts w:asciiTheme="majorHAnsi" w:hAnsiTheme="majorHAnsi"/>
          <w:color w:val="auto"/>
        </w:rPr>
        <w:t xml:space="preserve"> zobowiązani są potwierdzić swoją obecność w dniu </w:t>
      </w:r>
      <w:r w:rsidR="00A14F50" w:rsidRPr="001D382C">
        <w:rPr>
          <w:rFonts w:asciiTheme="majorHAnsi" w:hAnsiTheme="majorHAnsi"/>
          <w:color w:val="auto"/>
        </w:rPr>
        <w:t>W</w:t>
      </w:r>
      <w:r w:rsidRPr="001D382C">
        <w:rPr>
          <w:rFonts w:asciiTheme="majorHAnsi" w:hAnsiTheme="majorHAnsi"/>
          <w:color w:val="auto"/>
        </w:rPr>
        <w:t xml:space="preserve">ydarzenia w godzinach </w:t>
      </w:r>
      <w:r w:rsidR="00093169">
        <w:rPr>
          <w:rFonts w:asciiTheme="majorHAnsi" w:hAnsiTheme="majorHAnsi"/>
          <w:color w:val="auto"/>
        </w:rPr>
        <w:t>9.30-11</w:t>
      </w:r>
      <w:r w:rsidR="001109F9" w:rsidRPr="001D382C">
        <w:rPr>
          <w:rFonts w:asciiTheme="majorHAnsi" w:hAnsiTheme="majorHAnsi"/>
          <w:color w:val="auto"/>
        </w:rPr>
        <w:t>.00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 </w:t>
      </w:r>
      <w:r w:rsidRPr="001D382C">
        <w:rPr>
          <w:rFonts w:asciiTheme="majorHAnsi" w:hAnsiTheme="majorHAnsi"/>
          <w:color w:val="auto"/>
        </w:rPr>
        <w:t xml:space="preserve">w </w:t>
      </w:r>
      <w:r w:rsidR="001109F9" w:rsidRPr="001D382C">
        <w:rPr>
          <w:rFonts w:asciiTheme="majorHAnsi" w:hAnsiTheme="majorHAnsi"/>
          <w:color w:val="auto"/>
        </w:rPr>
        <w:t xml:space="preserve">wyznaczonym miejscu </w:t>
      </w:r>
      <w:r w:rsidR="00093169">
        <w:rPr>
          <w:rFonts w:asciiTheme="majorHAnsi" w:hAnsiTheme="majorHAnsi" w:cs="Times New Roman"/>
          <w:color w:val="auto"/>
        </w:rPr>
        <w:t>w dn. 26.09.2022</w:t>
      </w:r>
      <w:r w:rsidR="001109F9" w:rsidRPr="001D382C">
        <w:rPr>
          <w:rFonts w:asciiTheme="majorHAnsi" w:hAnsiTheme="majorHAnsi" w:cs="Times New Roman"/>
          <w:color w:val="auto"/>
        </w:rPr>
        <w:t xml:space="preserve"> </w:t>
      </w:r>
      <w:r w:rsidR="00093169">
        <w:rPr>
          <w:rFonts w:asciiTheme="majorHAnsi" w:hAnsiTheme="majorHAnsi" w:cstheme="majorHAnsi"/>
          <w:color w:val="auto"/>
        </w:rPr>
        <w:t>w Teatrze im. Wilama Horzycy (87-100</w:t>
      </w:r>
      <w:r w:rsidR="001109F9" w:rsidRPr="001D382C">
        <w:rPr>
          <w:rFonts w:asciiTheme="majorHAnsi" w:hAnsiTheme="majorHAnsi" w:cstheme="majorHAnsi"/>
          <w:color w:val="auto"/>
        </w:rPr>
        <w:t xml:space="preserve">), przy </w:t>
      </w:r>
      <w:r w:rsidR="00093169">
        <w:rPr>
          <w:rFonts w:asciiTheme="majorHAnsi" w:hAnsiTheme="majorHAnsi" w:cstheme="majorHAnsi"/>
          <w:color w:val="auto"/>
        </w:rPr>
        <w:t>pl. Teatralnym 1,  oraz w godzinach 8.30-10.00  w dniu 2</w:t>
      </w:r>
      <w:r w:rsidR="001109F9" w:rsidRPr="001D382C">
        <w:rPr>
          <w:rFonts w:asciiTheme="majorHAnsi" w:hAnsiTheme="majorHAnsi" w:cstheme="majorHAnsi"/>
          <w:color w:val="auto"/>
        </w:rPr>
        <w:t>7.09.202</w:t>
      </w:r>
      <w:r w:rsidR="00A02784">
        <w:rPr>
          <w:rFonts w:asciiTheme="majorHAnsi" w:hAnsiTheme="majorHAnsi" w:cstheme="majorHAnsi"/>
          <w:color w:val="auto"/>
        </w:rPr>
        <w:t>2</w:t>
      </w:r>
      <w:r w:rsidR="001109F9" w:rsidRPr="001D382C">
        <w:rPr>
          <w:rFonts w:asciiTheme="majorHAnsi" w:hAnsiTheme="majorHAnsi" w:cstheme="majorHAnsi"/>
          <w:color w:val="auto"/>
        </w:rPr>
        <w:t xml:space="preserve"> w </w:t>
      </w:r>
      <w:r w:rsidR="00093169">
        <w:rPr>
          <w:rFonts w:asciiTheme="majorHAnsi" w:hAnsiTheme="majorHAnsi" w:cstheme="majorHAnsi"/>
          <w:color w:val="auto"/>
        </w:rPr>
        <w:t>Centrum Kultury Dwór Artusa w Toruniu (87-100</w:t>
      </w:r>
      <w:r w:rsidR="001109F9" w:rsidRPr="001D382C">
        <w:rPr>
          <w:rFonts w:asciiTheme="majorHAnsi" w:hAnsiTheme="majorHAnsi" w:cstheme="majorHAnsi"/>
          <w:color w:val="auto"/>
        </w:rPr>
        <w:t>),</w:t>
      </w:r>
      <w:r w:rsidR="00093169">
        <w:rPr>
          <w:rFonts w:asciiTheme="majorHAnsi" w:hAnsiTheme="majorHAnsi" w:cstheme="majorHAnsi"/>
          <w:color w:val="auto"/>
        </w:rPr>
        <w:t xml:space="preserve"> przy Rynku Staromiejskim 6.</w:t>
      </w:r>
      <w:r w:rsidR="001109F9" w:rsidRPr="001D382C">
        <w:rPr>
          <w:rFonts w:asciiTheme="majorHAnsi" w:hAnsiTheme="majorHAnsi" w:cstheme="majorHAnsi"/>
          <w:color w:val="auto"/>
        </w:rPr>
        <w:t xml:space="preserve"> </w:t>
      </w:r>
    </w:p>
    <w:p w14:paraId="010C4F84" w14:textId="3D304310" w:rsidR="00D61164" w:rsidRPr="001D382C" w:rsidRDefault="00C32FBE" w:rsidP="00A02784">
      <w:pPr>
        <w:pStyle w:val="Akapitzlist"/>
        <w:numPr>
          <w:ilvl w:val="0"/>
          <w:numId w:val="12"/>
        </w:numPr>
        <w:spacing w:before="120" w:after="120" w:line="280" w:lineRule="exact"/>
        <w:contextualSpacing w:val="0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W przypadku zidentyfikowania wolnych miejsc na poszczególne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ydarzenia - </w:t>
      </w:r>
      <w:r w:rsidR="00D61164"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istnieje możliwość zarejestrowania się 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dodatkowych </w:t>
      </w:r>
      <w:r w:rsidR="00D61164"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osób nieposiadających 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wcześniejszej </w:t>
      </w:r>
      <w:r w:rsidR="00D61164" w:rsidRPr="001D382C">
        <w:rPr>
          <w:rFonts w:asciiTheme="majorHAnsi" w:eastAsia="Calibri" w:hAnsiTheme="majorHAnsi" w:cs="Times New Roman"/>
          <w:color w:val="auto"/>
          <w:lang w:eastAsia="en-US"/>
        </w:rPr>
        <w:t>rezerwacji na Wydarzenie</w:t>
      </w:r>
      <w:r w:rsidR="00150FE5">
        <w:rPr>
          <w:rFonts w:asciiTheme="majorHAnsi" w:eastAsia="Calibri" w:hAnsiTheme="majorHAnsi" w:cs="Times New Roman"/>
          <w:color w:val="auto"/>
          <w:lang w:eastAsia="en-US"/>
        </w:rPr>
        <w:t xml:space="preserve"> przez stronę www</w:t>
      </w:r>
      <w:r w:rsidR="002A4245">
        <w:rPr>
          <w:rFonts w:asciiTheme="majorHAnsi" w:eastAsia="Calibri" w:hAnsiTheme="majorHAnsi" w:cs="Times New Roman"/>
          <w:color w:val="auto"/>
          <w:lang w:eastAsia="en-US"/>
        </w:rPr>
        <w:t>.nck.pl</w:t>
      </w:r>
      <w:r w:rsidR="00D61164"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. </w:t>
      </w:r>
    </w:p>
    <w:p w14:paraId="17A7265F" w14:textId="7474D2BD" w:rsidR="00C32FBE" w:rsidRPr="001D382C" w:rsidRDefault="00C32FBE" w:rsidP="00A02784">
      <w:pPr>
        <w:pStyle w:val="Akapitzlist"/>
        <w:numPr>
          <w:ilvl w:val="0"/>
          <w:numId w:val="12"/>
        </w:numPr>
        <w:spacing w:before="120" w:after="120" w:line="280" w:lineRule="exact"/>
        <w:contextualSpacing w:val="0"/>
        <w:rPr>
          <w:rFonts w:asciiTheme="majorHAnsi" w:hAnsiTheme="majorHAnsi"/>
          <w:color w:val="auto"/>
        </w:rPr>
      </w:pPr>
      <w:r w:rsidRPr="001D382C">
        <w:rPr>
          <w:rFonts w:asciiTheme="majorHAnsi" w:hAnsiTheme="majorHAnsi"/>
          <w:color w:val="auto"/>
        </w:rPr>
        <w:t xml:space="preserve">Uczestnik ma prawo do rezygnacji z udziału w </w:t>
      </w:r>
      <w:r w:rsidR="00A14F50" w:rsidRPr="001D382C">
        <w:rPr>
          <w:rFonts w:asciiTheme="majorHAnsi" w:hAnsiTheme="majorHAnsi"/>
          <w:color w:val="auto"/>
        </w:rPr>
        <w:t>W</w:t>
      </w:r>
      <w:r w:rsidRPr="001D382C">
        <w:rPr>
          <w:rFonts w:asciiTheme="majorHAnsi" w:hAnsiTheme="majorHAnsi"/>
          <w:color w:val="auto"/>
        </w:rPr>
        <w:t>ydar</w:t>
      </w:r>
      <w:r w:rsidR="000332CC" w:rsidRPr="001D382C">
        <w:rPr>
          <w:rFonts w:asciiTheme="majorHAnsi" w:hAnsiTheme="majorHAnsi"/>
          <w:color w:val="auto"/>
        </w:rPr>
        <w:t xml:space="preserve">zeniach organizowanych w ramach </w:t>
      </w:r>
      <w:r w:rsidR="00A14F50" w:rsidRPr="001D382C">
        <w:rPr>
          <w:rFonts w:asciiTheme="majorHAnsi" w:hAnsiTheme="majorHAnsi"/>
          <w:color w:val="auto"/>
        </w:rPr>
        <w:t>W</w:t>
      </w:r>
      <w:r w:rsidR="000332CC" w:rsidRPr="001D382C">
        <w:rPr>
          <w:rFonts w:asciiTheme="majorHAnsi" w:hAnsiTheme="majorHAnsi"/>
          <w:color w:val="auto"/>
        </w:rPr>
        <w:t>ydarzenia</w:t>
      </w:r>
      <w:r w:rsidRPr="001D382C">
        <w:rPr>
          <w:rFonts w:asciiTheme="majorHAnsi" w:hAnsiTheme="majorHAnsi"/>
          <w:color w:val="auto"/>
        </w:rPr>
        <w:t>.</w:t>
      </w:r>
    </w:p>
    <w:p w14:paraId="1277F2D7" w14:textId="2F497E5E" w:rsidR="00C32FBE" w:rsidRPr="001D382C" w:rsidRDefault="00C32FBE" w:rsidP="00A02784">
      <w:pPr>
        <w:pStyle w:val="Akapitzlist"/>
        <w:numPr>
          <w:ilvl w:val="0"/>
          <w:numId w:val="12"/>
        </w:numPr>
        <w:spacing w:before="120" w:after="120" w:line="280" w:lineRule="exact"/>
        <w:contextualSpacing w:val="0"/>
        <w:rPr>
          <w:rFonts w:asciiTheme="majorHAnsi" w:hAnsiTheme="majorHAnsi"/>
          <w:color w:val="auto"/>
        </w:rPr>
      </w:pPr>
      <w:r w:rsidRPr="001D382C">
        <w:rPr>
          <w:rFonts w:asciiTheme="majorHAnsi" w:hAnsiTheme="majorHAnsi"/>
          <w:color w:val="auto"/>
        </w:rPr>
        <w:t xml:space="preserve">Zgłoszenie rezygnacji należy </w:t>
      </w:r>
      <w:r w:rsidR="003226FF" w:rsidRPr="001D382C">
        <w:rPr>
          <w:rFonts w:asciiTheme="majorHAnsi" w:hAnsiTheme="majorHAnsi"/>
          <w:color w:val="auto"/>
        </w:rPr>
        <w:t xml:space="preserve">przesłać na adres: </w:t>
      </w:r>
      <w:hyperlink r:id="rId9" w:history="1">
        <w:r w:rsidR="002A4245" w:rsidRPr="002A4245">
          <w:rPr>
            <w:rStyle w:val="Hipercze"/>
            <w:rFonts w:asciiTheme="majorHAnsi" w:hAnsiTheme="majorHAnsi"/>
            <w:color w:val="auto"/>
            <w:u w:val="none"/>
          </w:rPr>
          <w:t>kkoziarowska@nck.pl</w:t>
        </w:r>
      </w:hyperlink>
      <w:r w:rsidR="002A4245">
        <w:rPr>
          <w:rFonts w:asciiTheme="majorHAnsi" w:hAnsiTheme="majorHAnsi"/>
          <w:color w:val="auto"/>
        </w:rPr>
        <w:t>.</w:t>
      </w:r>
      <w:r w:rsidR="002A4245" w:rsidRPr="002A4245">
        <w:rPr>
          <w:rFonts w:asciiTheme="majorHAnsi" w:hAnsiTheme="majorHAnsi"/>
          <w:color w:val="auto"/>
        </w:rPr>
        <w:t xml:space="preserve"> </w:t>
      </w:r>
      <w:r w:rsidRPr="001D382C">
        <w:rPr>
          <w:rFonts w:asciiTheme="majorHAnsi" w:hAnsiTheme="majorHAnsi"/>
          <w:color w:val="auto"/>
        </w:rPr>
        <w:t xml:space="preserve">Wykreślenie z listy uczestników następuje niezwłocznie po przesłaniu potwierdzenia ze strony Organizatorów. </w:t>
      </w:r>
    </w:p>
    <w:p w14:paraId="21880AE1" w14:textId="7D1283A1" w:rsidR="00D61164" w:rsidRPr="001D382C" w:rsidRDefault="00D61164" w:rsidP="00D15E0F">
      <w:pPr>
        <w:pStyle w:val="Nagwek2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82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WSTĘP NA TEREN WYDARZENIA</w:t>
      </w:r>
    </w:p>
    <w:p w14:paraId="09F45F08" w14:textId="77777777" w:rsidR="002A4245" w:rsidRPr="00614983" w:rsidRDefault="00D61164" w:rsidP="00A02784">
      <w:pPr>
        <w:pStyle w:val="Akapitzlist"/>
        <w:numPr>
          <w:ilvl w:val="0"/>
          <w:numId w:val="10"/>
        </w:numPr>
        <w:rPr>
          <w:rFonts w:asciiTheme="majorHAnsi" w:eastAsia="Calibri" w:hAnsiTheme="majorHAnsi" w:cs="Times New Roman"/>
          <w:color w:val="auto"/>
          <w:lang w:eastAsia="en-US"/>
        </w:rPr>
      </w:pPr>
      <w:r w:rsidRPr="00150FE5">
        <w:rPr>
          <w:rFonts w:asciiTheme="majorHAnsi" w:eastAsia="Calibri" w:hAnsiTheme="majorHAnsi" w:cs="Times New Roman"/>
          <w:color w:val="auto"/>
          <w:lang w:eastAsia="en-US"/>
        </w:rPr>
        <w:t xml:space="preserve">Wstęp na teren Wydarzenia odbywa się poprzez stawienie </w:t>
      </w:r>
      <w:r w:rsidRPr="00150FE5">
        <w:rPr>
          <w:rFonts w:asciiTheme="majorHAnsi" w:hAnsiTheme="majorHAnsi" w:cstheme="majorHAnsi"/>
          <w:color w:val="auto"/>
        </w:rPr>
        <w:t>się w</w:t>
      </w:r>
      <w:r w:rsidR="005A7AA2" w:rsidRPr="00150FE5">
        <w:rPr>
          <w:rFonts w:asciiTheme="majorHAnsi" w:hAnsiTheme="majorHAnsi" w:cstheme="majorHAnsi"/>
          <w:color w:val="auto"/>
        </w:rPr>
        <w:t xml:space="preserve"> oznaczonej strefie wejściowej</w:t>
      </w:r>
      <w:r w:rsidRPr="00150FE5">
        <w:rPr>
          <w:rFonts w:asciiTheme="majorHAnsi" w:eastAsia="Calibri" w:hAnsiTheme="majorHAnsi" w:cs="Times New Roman"/>
          <w:color w:val="auto"/>
          <w:lang w:eastAsia="en-US"/>
        </w:rPr>
        <w:t xml:space="preserve"> </w:t>
      </w:r>
      <w:r w:rsidR="005A7AA2" w:rsidRPr="00150FE5">
        <w:rPr>
          <w:rFonts w:asciiTheme="majorHAnsi" w:hAnsiTheme="majorHAnsi" w:cs="Times New Roman"/>
          <w:color w:val="auto"/>
        </w:rPr>
        <w:t xml:space="preserve">w dn. </w:t>
      </w:r>
      <w:r w:rsidR="002A4245">
        <w:rPr>
          <w:rFonts w:asciiTheme="majorHAnsi" w:hAnsiTheme="majorHAnsi" w:cs="Times New Roman"/>
          <w:color w:val="auto"/>
        </w:rPr>
        <w:t>2</w:t>
      </w:r>
      <w:r w:rsidR="005A7AA2" w:rsidRPr="00150FE5">
        <w:rPr>
          <w:rFonts w:asciiTheme="majorHAnsi" w:hAnsiTheme="majorHAnsi" w:cs="Times New Roman"/>
          <w:color w:val="auto"/>
        </w:rPr>
        <w:t>6.09.202</w:t>
      </w:r>
      <w:r w:rsidR="002A4245">
        <w:rPr>
          <w:rFonts w:asciiTheme="majorHAnsi" w:hAnsiTheme="majorHAnsi" w:cs="Times New Roman"/>
          <w:color w:val="auto"/>
        </w:rPr>
        <w:t>2</w:t>
      </w:r>
      <w:r w:rsidR="005A7AA2" w:rsidRPr="00150FE5">
        <w:rPr>
          <w:rFonts w:asciiTheme="majorHAnsi" w:hAnsiTheme="majorHAnsi" w:cs="Times New Roman"/>
          <w:color w:val="auto"/>
        </w:rPr>
        <w:t xml:space="preserve"> </w:t>
      </w:r>
      <w:r w:rsidR="002A4245">
        <w:rPr>
          <w:rFonts w:asciiTheme="majorHAnsi" w:hAnsiTheme="majorHAnsi" w:cs="Times New Roman"/>
          <w:color w:val="auto"/>
        </w:rPr>
        <w:t>w Teatrze im. Wilama Horzycy w Toruniu (87-100) przy pl. Teatralnym 1</w:t>
      </w:r>
      <w:r w:rsidR="005A7AA2" w:rsidRPr="00150FE5">
        <w:rPr>
          <w:rFonts w:asciiTheme="majorHAnsi" w:hAnsiTheme="majorHAnsi" w:cstheme="majorHAnsi"/>
          <w:color w:val="auto"/>
        </w:rPr>
        <w:t xml:space="preserve"> oraz w dniu </w:t>
      </w:r>
      <w:r w:rsidR="002A4245">
        <w:rPr>
          <w:rFonts w:asciiTheme="majorHAnsi" w:hAnsiTheme="majorHAnsi" w:cstheme="majorHAnsi"/>
          <w:color w:val="auto"/>
        </w:rPr>
        <w:t>2</w:t>
      </w:r>
      <w:r w:rsidR="005A7AA2" w:rsidRPr="00150FE5">
        <w:rPr>
          <w:rFonts w:asciiTheme="majorHAnsi" w:hAnsiTheme="majorHAnsi" w:cstheme="majorHAnsi"/>
          <w:color w:val="auto"/>
        </w:rPr>
        <w:t>7.09.202</w:t>
      </w:r>
      <w:r w:rsidR="002A4245">
        <w:rPr>
          <w:rFonts w:asciiTheme="majorHAnsi" w:hAnsiTheme="majorHAnsi" w:cstheme="majorHAnsi"/>
          <w:color w:val="auto"/>
        </w:rPr>
        <w:t>2</w:t>
      </w:r>
      <w:r w:rsidR="005A7AA2" w:rsidRPr="00150FE5">
        <w:rPr>
          <w:rFonts w:asciiTheme="majorHAnsi" w:hAnsiTheme="majorHAnsi" w:cstheme="majorHAnsi"/>
          <w:color w:val="auto"/>
        </w:rPr>
        <w:t xml:space="preserve"> w </w:t>
      </w:r>
      <w:r w:rsidR="002A4245">
        <w:rPr>
          <w:rFonts w:asciiTheme="majorHAnsi" w:hAnsiTheme="majorHAnsi" w:cstheme="majorHAnsi"/>
          <w:color w:val="auto"/>
        </w:rPr>
        <w:t xml:space="preserve">Centrum Kultury Dwór Artusa </w:t>
      </w:r>
      <w:r w:rsidR="005A7AA2" w:rsidRPr="00150FE5">
        <w:rPr>
          <w:rFonts w:asciiTheme="majorHAnsi" w:hAnsiTheme="majorHAnsi" w:cstheme="majorHAnsi"/>
          <w:color w:val="auto"/>
        </w:rPr>
        <w:t>(</w:t>
      </w:r>
      <w:r w:rsidR="002A4245">
        <w:rPr>
          <w:rFonts w:asciiTheme="majorHAnsi" w:hAnsiTheme="majorHAnsi" w:cstheme="majorHAnsi"/>
          <w:color w:val="auto"/>
        </w:rPr>
        <w:t>87</w:t>
      </w:r>
      <w:r w:rsidR="005A7AA2" w:rsidRPr="00150FE5">
        <w:rPr>
          <w:rFonts w:asciiTheme="majorHAnsi" w:hAnsiTheme="majorHAnsi" w:cstheme="majorHAnsi"/>
          <w:color w:val="auto"/>
        </w:rPr>
        <w:t>-</w:t>
      </w:r>
      <w:r w:rsidR="002A4245">
        <w:rPr>
          <w:rFonts w:asciiTheme="majorHAnsi" w:hAnsiTheme="majorHAnsi" w:cstheme="majorHAnsi"/>
          <w:color w:val="auto"/>
        </w:rPr>
        <w:t>100</w:t>
      </w:r>
      <w:r w:rsidR="005A7AA2" w:rsidRPr="00150FE5">
        <w:rPr>
          <w:rFonts w:asciiTheme="majorHAnsi" w:hAnsiTheme="majorHAnsi" w:cstheme="majorHAnsi"/>
          <w:color w:val="auto"/>
        </w:rPr>
        <w:t xml:space="preserve">), </w:t>
      </w:r>
      <w:r w:rsidR="002A4245">
        <w:rPr>
          <w:rFonts w:asciiTheme="majorHAnsi" w:hAnsiTheme="majorHAnsi" w:cstheme="majorHAnsi"/>
          <w:color w:val="auto"/>
        </w:rPr>
        <w:t>Rynek Staromiejski 6</w:t>
      </w:r>
      <w:r w:rsidR="005A7AA2" w:rsidRPr="00150FE5">
        <w:rPr>
          <w:rFonts w:asciiTheme="majorHAnsi" w:hAnsiTheme="majorHAnsi" w:cstheme="majorHAnsi"/>
          <w:color w:val="auto"/>
        </w:rPr>
        <w:t xml:space="preserve">, </w:t>
      </w:r>
      <w:r w:rsidR="00150FE5" w:rsidRPr="002A4245">
        <w:rPr>
          <w:rFonts w:asciiTheme="majorHAnsi" w:eastAsia="Calibri" w:hAnsiTheme="majorHAnsi" w:cs="Times New Roman"/>
          <w:color w:val="auto"/>
          <w:lang w:eastAsia="en-US"/>
        </w:rPr>
        <w:t>i</w:t>
      </w:r>
      <w:r w:rsidR="0099707D" w:rsidRPr="00150FE5">
        <w:rPr>
          <w:rFonts w:asciiTheme="majorHAnsi" w:eastAsia="Calibri" w:hAnsiTheme="majorHAnsi" w:cs="Times New Roman"/>
          <w:color w:val="auto"/>
          <w:lang w:eastAsia="en-US"/>
        </w:rPr>
        <w:t xml:space="preserve"> następnie</w:t>
      </w:r>
      <w:r w:rsidR="00150FE5">
        <w:rPr>
          <w:rFonts w:eastAsia="Calibri" w:cs="Times New Roman"/>
          <w:lang w:eastAsia="en-US"/>
        </w:rPr>
        <w:t xml:space="preserve"> </w:t>
      </w:r>
      <w:r w:rsidR="00150FE5" w:rsidRPr="002A4245">
        <w:rPr>
          <w:rFonts w:asciiTheme="majorHAnsi" w:eastAsia="Calibri" w:hAnsiTheme="majorHAnsi" w:cstheme="majorHAnsi"/>
          <w:lang w:eastAsia="en-US"/>
        </w:rPr>
        <w:t>w</w:t>
      </w:r>
      <w:r w:rsidRPr="002A4245">
        <w:rPr>
          <w:rFonts w:asciiTheme="majorHAnsi" w:eastAsia="Calibri" w:hAnsiTheme="majorHAnsi" w:cstheme="majorHAnsi"/>
          <w:lang w:eastAsia="en-US"/>
        </w:rPr>
        <w:t>eryfikacj</w:t>
      </w:r>
      <w:r w:rsidR="00167D87" w:rsidRPr="002A4245">
        <w:rPr>
          <w:rFonts w:asciiTheme="majorHAnsi" w:eastAsia="Calibri" w:hAnsiTheme="majorHAnsi" w:cstheme="majorHAnsi"/>
          <w:lang w:eastAsia="en-US"/>
        </w:rPr>
        <w:t>ę</w:t>
      </w:r>
      <w:r w:rsidRPr="002A4245">
        <w:rPr>
          <w:rFonts w:asciiTheme="majorHAnsi" w:eastAsia="Calibri" w:hAnsiTheme="majorHAnsi" w:cstheme="majorHAnsi"/>
          <w:lang w:eastAsia="en-US"/>
        </w:rPr>
        <w:t xml:space="preserve"> re</w:t>
      </w:r>
      <w:r w:rsidR="002A4245" w:rsidRPr="002A4245">
        <w:rPr>
          <w:rFonts w:asciiTheme="majorHAnsi" w:eastAsia="Calibri" w:hAnsiTheme="majorHAnsi" w:cstheme="majorHAnsi"/>
          <w:lang w:eastAsia="en-US"/>
        </w:rPr>
        <w:t>jestracji</w:t>
      </w:r>
      <w:r w:rsidRPr="002A4245">
        <w:rPr>
          <w:rFonts w:asciiTheme="majorHAnsi" w:eastAsia="Calibri" w:hAnsiTheme="majorHAnsi" w:cstheme="majorHAnsi"/>
          <w:lang w:eastAsia="en-US"/>
        </w:rPr>
        <w:t xml:space="preserve"> przez obsługę Wydarzenia</w:t>
      </w:r>
      <w:r w:rsidR="00C32FBE" w:rsidRPr="002A4245">
        <w:rPr>
          <w:rFonts w:asciiTheme="majorHAnsi" w:eastAsia="Calibri" w:hAnsiTheme="majorHAnsi" w:cstheme="majorHAnsi"/>
          <w:lang w:eastAsia="en-US"/>
        </w:rPr>
        <w:t>.</w:t>
      </w:r>
      <w:r w:rsidRPr="002A4245">
        <w:rPr>
          <w:rFonts w:eastAsia="Calibri" w:cs="Times New Roman"/>
          <w:lang w:eastAsia="en-US"/>
        </w:rPr>
        <w:t xml:space="preserve"> </w:t>
      </w:r>
    </w:p>
    <w:p w14:paraId="5F989893" w14:textId="6BE21DE5" w:rsidR="00614983" w:rsidRDefault="004D72C7" w:rsidP="00A02784">
      <w:pPr>
        <w:pStyle w:val="Akapitzlist"/>
        <w:numPr>
          <w:ilvl w:val="0"/>
          <w:numId w:val="10"/>
        </w:numPr>
        <w:rPr>
          <w:rFonts w:asciiTheme="majorHAnsi" w:eastAsia="Calibri" w:hAnsiTheme="majorHAnsi" w:cs="Times New Roman"/>
          <w:color w:val="auto"/>
          <w:lang w:eastAsia="en-US"/>
        </w:rPr>
      </w:pPr>
      <w:r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Każdy z uczestników otrzymuje imienny identyfikator umożliwiający wchodzenie </w:t>
      </w:r>
      <w:r w:rsidR="00316252" w:rsidRPr="00614983">
        <w:rPr>
          <w:rFonts w:asciiTheme="majorHAnsi" w:eastAsia="Calibri" w:hAnsiTheme="majorHAnsi" w:cs="Times New Roman"/>
          <w:color w:val="auto"/>
          <w:lang w:eastAsia="en-US"/>
        </w:rPr>
        <w:br/>
      </w:r>
      <w:r w:rsidRPr="00614983">
        <w:rPr>
          <w:rFonts w:asciiTheme="majorHAnsi" w:eastAsia="Calibri" w:hAnsiTheme="majorHAnsi" w:cs="Times New Roman"/>
          <w:color w:val="auto"/>
          <w:lang w:eastAsia="en-US"/>
        </w:rPr>
        <w:t>i wychodzenie z terenu Wydarzenia</w:t>
      </w:r>
      <w:r w:rsidR="00614983">
        <w:rPr>
          <w:rFonts w:asciiTheme="majorHAnsi" w:eastAsia="Calibri" w:hAnsiTheme="majorHAnsi" w:cs="Times New Roman"/>
          <w:color w:val="auto"/>
          <w:lang w:eastAsia="en-US"/>
        </w:rPr>
        <w:t xml:space="preserve">. </w:t>
      </w:r>
    </w:p>
    <w:p w14:paraId="27935A4F" w14:textId="3F4BF23B" w:rsidR="00D61164" w:rsidRPr="00614983" w:rsidRDefault="00D61164" w:rsidP="00A02784">
      <w:pPr>
        <w:pStyle w:val="Akapitzlist"/>
        <w:numPr>
          <w:ilvl w:val="0"/>
          <w:numId w:val="10"/>
        </w:numPr>
        <w:rPr>
          <w:rFonts w:asciiTheme="majorHAnsi" w:eastAsia="Calibri" w:hAnsiTheme="majorHAnsi" w:cs="Times New Roman"/>
          <w:color w:val="auto"/>
          <w:lang w:eastAsia="en-US"/>
        </w:rPr>
      </w:pPr>
      <w:r w:rsidRPr="00614983">
        <w:rPr>
          <w:rFonts w:asciiTheme="majorHAnsi" w:eastAsia="Calibri" w:hAnsiTheme="majorHAnsi" w:cs="Times New Roman"/>
          <w:color w:val="auto"/>
          <w:lang w:eastAsia="en-US"/>
        </w:rPr>
        <w:t>Organizator zobowiązany jest odmówić wstępu na teren Wydarzenia:</w:t>
      </w:r>
    </w:p>
    <w:p w14:paraId="7806C65C" w14:textId="3A96137F" w:rsidR="00D61164" w:rsidRPr="001D382C" w:rsidRDefault="00D61164" w:rsidP="00A02784">
      <w:pPr>
        <w:numPr>
          <w:ilvl w:val="0"/>
          <w:numId w:val="1"/>
        </w:numPr>
        <w:spacing w:before="120" w:after="120" w:line="280" w:lineRule="exact"/>
        <w:ind w:left="1434" w:hanging="357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osobie znajdującej się pod widocznym wpływem alkoholu, środków odurzających, psychotropowych lub innych podobnie działających </w:t>
      </w:r>
      <w:r w:rsidR="00A02784">
        <w:rPr>
          <w:rFonts w:asciiTheme="majorHAnsi" w:eastAsia="Calibri" w:hAnsiTheme="majorHAnsi" w:cs="Times New Roman"/>
          <w:color w:val="auto"/>
          <w:lang w:eastAsia="en-US"/>
        </w:rPr>
        <w:t>ś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>rodków</w:t>
      </w:r>
    </w:p>
    <w:p w14:paraId="36F4B5C0" w14:textId="77777777" w:rsidR="00D61164" w:rsidRPr="001D382C" w:rsidRDefault="00D61164" w:rsidP="00A02784">
      <w:pPr>
        <w:numPr>
          <w:ilvl w:val="0"/>
          <w:numId w:val="1"/>
        </w:numPr>
        <w:spacing w:before="120" w:after="120" w:line="280" w:lineRule="exact"/>
        <w:ind w:left="1434" w:hanging="357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lastRenderedPageBreak/>
        <w:t>osobie posiadającej broń lub inne niebezpieczne przedmioty, materiały wybuchowe, wyroby pirotechniczne, materiały pożarowo niebezpieczne, napoje alkoholowe, środki odurzające lub substancje psychotropowe</w:t>
      </w:r>
    </w:p>
    <w:p w14:paraId="64ED6A2E" w14:textId="658E44C9" w:rsidR="00D61164" w:rsidRPr="001D382C" w:rsidRDefault="00D61164" w:rsidP="00A02784">
      <w:pPr>
        <w:numPr>
          <w:ilvl w:val="0"/>
          <w:numId w:val="1"/>
        </w:numPr>
        <w:spacing w:before="120" w:after="120" w:line="280" w:lineRule="exact"/>
        <w:ind w:left="1434" w:hanging="357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>osobie zachowującej się agresywnie, prowokacyjnie albo w inny sposób stwarzającej zagrożenie dla bezpieczeństwa lub porządku publicznego.</w:t>
      </w:r>
    </w:p>
    <w:p w14:paraId="78453CAC" w14:textId="2576095F" w:rsidR="00F45959" w:rsidRPr="00614983" w:rsidRDefault="00F45959" w:rsidP="00A02784">
      <w:pPr>
        <w:pStyle w:val="Akapitzlist"/>
        <w:numPr>
          <w:ilvl w:val="0"/>
          <w:numId w:val="10"/>
        </w:numPr>
        <w:spacing w:before="120" w:after="120" w:line="280" w:lineRule="exact"/>
        <w:rPr>
          <w:rFonts w:asciiTheme="majorHAnsi" w:eastAsia="Calibri" w:hAnsiTheme="majorHAnsi" w:cs="Times New Roman"/>
          <w:color w:val="auto"/>
          <w:lang w:eastAsia="en-US"/>
        </w:rPr>
      </w:pPr>
      <w:r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W związku ze zmieniającą się dynamicznie sytuacją </w:t>
      </w:r>
      <w:r w:rsidR="0064369C"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związaną z pandemią oraz </w:t>
      </w:r>
      <w:r w:rsidRPr="00614983">
        <w:rPr>
          <w:rFonts w:asciiTheme="majorHAnsi" w:eastAsia="Calibri" w:hAnsiTheme="majorHAnsi" w:cs="Times New Roman"/>
          <w:color w:val="auto"/>
          <w:lang w:eastAsia="en-US"/>
        </w:rPr>
        <w:t xml:space="preserve">wytycznymi dotyczącymi obostrzeń obowiązujących w okresie </w:t>
      </w:r>
      <w:r w:rsidR="00C032B5">
        <w:rPr>
          <w:rFonts w:asciiTheme="majorHAnsi" w:eastAsia="Calibri" w:hAnsiTheme="majorHAnsi" w:cs="Times New Roman"/>
          <w:color w:val="auto"/>
          <w:lang w:eastAsia="en-US"/>
        </w:rPr>
        <w:t>stanu zagrożenia epidemicznego</w:t>
      </w:r>
      <w:r w:rsidRPr="00614983">
        <w:rPr>
          <w:rFonts w:asciiTheme="majorHAnsi" w:eastAsia="Calibri" w:hAnsiTheme="majorHAnsi" w:cs="Times New Roman"/>
          <w:color w:val="auto"/>
          <w:lang w:eastAsia="en-US"/>
        </w:rPr>
        <w:t>:</w:t>
      </w:r>
    </w:p>
    <w:p w14:paraId="12C07F35" w14:textId="46E3F856" w:rsidR="00F45959" w:rsidRPr="001D382C" w:rsidRDefault="00F45959" w:rsidP="00A02784">
      <w:pPr>
        <w:pStyle w:val="Akapitzlist"/>
        <w:numPr>
          <w:ilvl w:val="0"/>
          <w:numId w:val="9"/>
        </w:numPr>
        <w:spacing w:before="120" w:after="120" w:line="280" w:lineRule="exact"/>
        <w:ind w:left="1418"/>
        <w:contextualSpacing w:val="0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Organizator zastrzega sobie prawo do wprowadzenia obowiązku złożenia przez Uczestników oświadczenie o stanie zdrowia </w:t>
      </w:r>
      <w:r w:rsidR="00E67207">
        <w:rPr>
          <w:rFonts w:asciiTheme="majorHAnsi" w:eastAsia="Calibri" w:hAnsiTheme="majorHAnsi" w:cs="Times New Roman"/>
          <w:color w:val="auto"/>
          <w:lang w:eastAsia="en-US"/>
        </w:rPr>
        <w:t>(w przypadku wprowadzenia takiego nakazu/wytycznych)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>,</w:t>
      </w:r>
    </w:p>
    <w:p w14:paraId="1DF1C91C" w14:textId="7A798565" w:rsidR="00F45959" w:rsidRPr="001D382C" w:rsidRDefault="00F45959" w:rsidP="00A02784">
      <w:pPr>
        <w:pStyle w:val="Akapitzlist"/>
        <w:numPr>
          <w:ilvl w:val="0"/>
          <w:numId w:val="9"/>
        </w:numPr>
        <w:spacing w:before="120" w:after="120" w:line="280" w:lineRule="exact"/>
        <w:ind w:left="1418"/>
        <w:contextualSpacing w:val="0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>oświadczenie będzie można wypełnić i podpisać na terenie Wydarzenia, w miejscu do tego wyznaczonym oraz w sposób wskazany przez obsługę.</w:t>
      </w:r>
    </w:p>
    <w:p w14:paraId="7B62D06F" w14:textId="1A6A41CA" w:rsidR="00D61164" w:rsidRPr="001D382C" w:rsidRDefault="00D61164" w:rsidP="00D15E0F">
      <w:pPr>
        <w:pStyle w:val="Nagwek2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82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INFORMACJE DLA </w:t>
      </w:r>
      <w:r w:rsidR="00CA789E" w:rsidRPr="001D382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UCZESTNIKÓW</w:t>
      </w:r>
    </w:p>
    <w:p w14:paraId="5EC8B148" w14:textId="0428FCB5" w:rsidR="00D61164" w:rsidRPr="001D382C" w:rsidRDefault="00D61164" w:rsidP="00A02784">
      <w:pPr>
        <w:numPr>
          <w:ilvl w:val="0"/>
          <w:numId w:val="13"/>
        </w:numPr>
        <w:spacing w:before="120" w:after="120" w:line="280" w:lineRule="exact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Uczestnictwo w Wydarzeniu jest równoznaczne z oświadczeniem o zapoznaniu się </w:t>
      </w:r>
      <w:r w:rsidR="00316252" w:rsidRPr="001D382C">
        <w:rPr>
          <w:rFonts w:asciiTheme="majorHAnsi" w:eastAsia="Calibri" w:hAnsiTheme="majorHAnsi" w:cs="Times New Roman"/>
          <w:color w:val="auto"/>
          <w:lang w:eastAsia="en-US"/>
        </w:rPr>
        <w:br/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>z niniejszym Regulaminem i akceptacją jego zapisów.</w:t>
      </w:r>
    </w:p>
    <w:p w14:paraId="745CD565" w14:textId="77777777" w:rsidR="00D61164" w:rsidRPr="001D382C" w:rsidRDefault="00D61164" w:rsidP="00A02784">
      <w:pPr>
        <w:numPr>
          <w:ilvl w:val="0"/>
          <w:numId w:val="13"/>
        </w:numPr>
        <w:spacing w:before="120" w:after="120" w:line="280" w:lineRule="exact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>Podczas Wydarzenia należy stosować się do zaleceń obsługi co do sposobu:</w:t>
      </w:r>
    </w:p>
    <w:p w14:paraId="287385C5" w14:textId="77777777" w:rsidR="00D61164" w:rsidRPr="001D382C" w:rsidRDefault="00D61164" w:rsidP="00A02784">
      <w:pPr>
        <w:numPr>
          <w:ilvl w:val="0"/>
          <w:numId w:val="2"/>
        </w:numPr>
        <w:spacing w:before="120" w:after="120" w:line="280" w:lineRule="exact"/>
        <w:ind w:left="1434" w:hanging="357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>Wchodzenia na teren Wydarzenia,</w:t>
      </w:r>
    </w:p>
    <w:p w14:paraId="72DF96A1" w14:textId="77777777" w:rsidR="00D61164" w:rsidRPr="001D382C" w:rsidRDefault="00D61164" w:rsidP="00A02784">
      <w:pPr>
        <w:numPr>
          <w:ilvl w:val="0"/>
          <w:numId w:val="2"/>
        </w:numPr>
        <w:spacing w:before="120" w:after="120" w:line="280" w:lineRule="exact"/>
        <w:ind w:left="1434" w:hanging="357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Zajmowania miejsc, </w:t>
      </w:r>
    </w:p>
    <w:p w14:paraId="06A283F2" w14:textId="77777777" w:rsidR="00D61164" w:rsidRPr="001D382C" w:rsidRDefault="00D61164" w:rsidP="00A02784">
      <w:pPr>
        <w:numPr>
          <w:ilvl w:val="0"/>
          <w:numId w:val="2"/>
        </w:numPr>
        <w:spacing w:before="120" w:after="120" w:line="280" w:lineRule="exact"/>
        <w:ind w:left="1434" w:hanging="357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>Opuszczania terenu Wydarzenia</w:t>
      </w:r>
    </w:p>
    <w:p w14:paraId="23AC8C4B" w14:textId="20F6565C" w:rsidR="00D61164" w:rsidRPr="001D382C" w:rsidRDefault="00D61164" w:rsidP="00A02784">
      <w:pPr>
        <w:numPr>
          <w:ilvl w:val="0"/>
          <w:numId w:val="13"/>
        </w:numPr>
        <w:spacing w:before="120" w:after="120" w:line="280" w:lineRule="exact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>Uczestnik Wydarzenia zobowiązany jest do stosowania się do zaleceń Gł</w:t>
      </w:r>
      <w:r w:rsidR="004D72C7" w:rsidRPr="001D382C">
        <w:rPr>
          <w:rFonts w:asciiTheme="majorHAnsi" w:eastAsia="Calibri" w:hAnsiTheme="majorHAnsi" w:cs="Times New Roman"/>
          <w:color w:val="auto"/>
          <w:lang w:eastAsia="en-US"/>
        </w:rPr>
        <w:t>ównego Inspektoratu Sanitarnego oraz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 poleceń Organizatora.</w:t>
      </w:r>
    </w:p>
    <w:p w14:paraId="2D8EE79F" w14:textId="77777777" w:rsidR="00D61164" w:rsidRPr="001D382C" w:rsidRDefault="00D61164" w:rsidP="00A02784">
      <w:pPr>
        <w:numPr>
          <w:ilvl w:val="0"/>
          <w:numId w:val="13"/>
        </w:numPr>
        <w:spacing w:before="120" w:after="120" w:line="280" w:lineRule="exact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Uczestnicy Wydarzenia oraz wszystkie inne osoby, które znajdują się na terenie Wydarzenia obowiązani są zachowywać się w sposób niezagrażający bezpieczeństwu innych osób obecnych na Wydarzeniu, a w szczególności przestrzegać postanowień Regulaminu. </w:t>
      </w:r>
    </w:p>
    <w:p w14:paraId="1000D4FE" w14:textId="45E4D825" w:rsidR="00707D99" w:rsidRPr="001D382C" w:rsidRDefault="00FD5F57" w:rsidP="00D15E0F">
      <w:pPr>
        <w:pStyle w:val="Nagwek2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82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ODPOWIEDZIALNOŚĆ ORGANIZATORÓW </w:t>
      </w:r>
    </w:p>
    <w:p w14:paraId="5DD0ECC4" w14:textId="7E402FE2" w:rsidR="00707D99" w:rsidRPr="001D382C" w:rsidRDefault="00707D99" w:rsidP="00A02784">
      <w:pPr>
        <w:numPr>
          <w:ilvl w:val="0"/>
          <w:numId w:val="14"/>
        </w:numPr>
        <w:spacing w:before="120" w:after="120" w:line="280" w:lineRule="exact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Organizatorzy zapewniają, że dołożą wszelkich starań, aby zagwarantować warunki organizacyjne </w:t>
      </w:r>
      <w:r w:rsidR="000332CC" w:rsidRPr="001D382C">
        <w:rPr>
          <w:rFonts w:asciiTheme="majorHAnsi" w:eastAsia="Calibri" w:hAnsiTheme="majorHAnsi" w:cs="Times New Roman"/>
          <w:color w:val="auto"/>
          <w:lang w:eastAsia="en-US"/>
        </w:rPr>
        <w:t>Ogólnopolskiej Giełdy Projektów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 zgodne z opisem na stronie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="000332CC" w:rsidRPr="001D382C">
        <w:rPr>
          <w:rFonts w:asciiTheme="majorHAnsi" w:eastAsia="Calibri" w:hAnsiTheme="majorHAnsi" w:cs="Times New Roman"/>
          <w:color w:val="auto"/>
          <w:lang w:eastAsia="en-US"/>
        </w:rPr>
        <w:t>ydarzenia.</w:t>
      </w:r>
    </w:p>
    <w:p w14:paraId="33180B5F" w14:textId="4FE84084" w:rsidR="00707D99" w:rsidRPr="001D382C" w:rsidRDefault="00707D99" w:rsidP="00A02784">
      <w:pPr>
        <w:numPr>
          <w:ilvl w:val="0"/>
          <w:numId w:val="14"/>
        </w:numPr>
        <w:spacing w:before="120" w:after="120" w:line="280" w:lineRule="exact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>Program</w:t>
      </w:r>
      <w:r w:rsidR="000332CC"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 X</w:t>
      </w:r>
      <w:r w:rsidR="00CA789E" w:rsidRPr="001D382C">
        <w:rPr>
          <w:rFonts w:asciiTheme="majorHAnsi" w:eastAsia="Calibri" w:hAnsiTheme="majorHAnsi" w:cs="Times New Roman"/>
          <w:color w:val="auto"/>
          <w:lang w:eastAsia="en-US"/>
        </w:rPr>
        <w:t>I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 </w:t>
      </w:r>
      <w:r w:rsidR="000332CC"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Ogólnopolskiej Giełdy Projektów 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dostępny jest na stronie </w:t>
      </w:r>
      <w:hyperlink r:id="rId10" w:history="1">
        <w:r w:rsidRPr="001D382C">
          <w:rPr>
            <w:rStyle w:val="Hipercze"/>
            <w:rFonts w:asciiTheme="majorHAnsi" w:eastAsia="Calibri" w:hAnsiTheme="majorHAnsi" w:cs="Times New Roman"/>
            <w:color w:val="auto"/>
            <w:lang w:eastAsia="en-US"/>
          </w:rPr>
          <w:t>www.nck.pl</w:t>
        </w:r>
      </w:hyperlink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 oraz na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>ydarzeniu na FB</w:t>
      </w:r>
      <w:r w:rsidR="004D72C7"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 prowadzonym przez NCK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>.</w:t>
      </w:r>
    </w:p>
    <w:p w14:paraId="3C791221" w14:textId="51AD6360" w:rsidR="00707D99" w:rsidRPr="001D382C" w:rsidRDefault="00707D99" w:rsidP="00A02784">
      <w:pPr>
        <w:numPr>
          <w:ilvl w:val="0"/>
          <w:numId w:val="14"/>
        </w:numPr>
        <w:spacing w:before="120" w:after="120" w:line="280" w:lineRule="exact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Organizatorzy ustalają plan </w:t>
      </w:r>
      <w:r w:rsidR="000332CC" w:rsidRPr="001D382C">
        <w:rPr>
          <w:rFonts w:asciiTheme="majorHAnsi" w:eastAsia="Calibri" w:hAnsiTheme="majorHAnsi" w:cs="Times New Roman"/>
          <w:color w:val="auto"/>
          <w:lang w:eastAsia="en-US"/>
        </w:rPr>
        <w:t>OGP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 oraz zastrzega</w:t>
      </w:r>
      <w:r w:rsidR="004D72C7" w:rsidRPr="001D382C">
        <w:rPr>
          <w:rFonts w:asciiTheme="majorHAnsi" w:eastAsia="Calibri" w:hAnsiTheme="majorHAnsi" w:cs="Times New Roman"/>
          <w:color w:val="auto"/>
          <w:lang w:eastAsia="en-US"/>
        </w:rPr>
        <w:t>ją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 sobie prawo do zmian w programie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="000332CC" w:rsidRPr="001D382C">
        <w:rPr>
          <w:rFonts w:asciiTheme="majorHAnsi" w:eastAsia="Calibri" w:hAnsiTheme="majorHAnsi" w:cs="Times New Roman"/>
          <w:color w:val="auto"/>
          <w:lang w:eastAsia="en-US"/>
        </w:rPr>
        <w:t>ydarzenia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, nawet w dniu, w którym odbywa się </w:t>
      </w:r>
      <w:r w:rsidR="000332CC" w:rsidRPr="001D382C">
        <w:rPr>
          <w:rFonts w:asciiTheme="majorHAnsi" w:eastAsia="Calibri" w:hAnsiTheme="majorHAnsi" w:cs="Times New Roman"/>
          <w:color w:val="auto"/>
          <w:lang w:eastAsia="en-US"/>
        </w:rPr>
        <w:t>Ogólnopolska Giełda Projektów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, w tym prawo do zmian rozkładu czasowego i kolejności wystąpień. </w:t>
      </w:r>
    </w:p>
    <w:p w14:paraId="0BB954EF" w14:textId="71113AD1" w:rsidR="00707D99" w:rsidRPr="001D382C" w:rsidRDefault="00707D99" w:rsidP="00A02784">
      <w:pPr>
        <w:numPr>
          <w:ilvl w:val="0"/>
          <w:numId w:val="14"/>
        </w:numPr>
        <w:spacing w:before="120" w:after="120" w:line="280" w:lineRule="exact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Zmiany w programie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="000332CC" w:rsidRPr="001D382C">
        <w:rPr>
          <w:rFonts w:asciiTheme="majorHAnsi" w:eastAsia="Calibri" w:hAnsiTheme="majorHAnsi" w:cs="Times New Roman"/>
          <w:color w:val="auto"/>
          <w:lang w:eastAsia="en-US"/>
        </w:rPr>
        <w:t>ydarzenia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, o których mowa powyżej nie mogą stanowić podstawy do kierowania jakichkolwiek roszczeń, w tym roszczeń finansowych wobec Organizatorów. </w:t>
      </w:r>
    </w:p>
    <w:p w14:paraId="5FFBF93D" w14:textId="49E43A67" w:rsidR="00707D99" w:rsidRPr="001D382C" w:rsidRDefault="00707D99" w:rsidP="00A02784">
      <w:pPr>
        <w:numPr>
          <w:ilvl w:val="0"/>
          <w:numId w:val="14"/>
        </w:numPr>
        <w:spacing w:before="120" w:after="120" w:line="280" w:lineRule="exact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Organizatorzy zastrzegają sobie prawo do odwołania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="000332CC" w:rsidRPr="001D382C">
        <w:rPr>
          <w:rFonts w:asciiTheme="majorHAnsi" w:eastAsia="Calibri" w:hAnsiTheme="majorHAnsi" w:cs="Times New Roman"/>
          <w:color w:val="auto"/>
          <w:lang w:eastAsia="en-US"/>
        </w:rPr>
        <w:t>ydarzenia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 w przypadku zaistnienia przyczyń siły wyższej i zdarzeń losowych. </w:t>
      </w:r>
    </w:p>
    <w:p w14:paraId="60957DA3" w14:textId="31250393" w:rsidR="00707D99" w:rsidRPr="001D382C" w:rsidRDefault="00707D99" w:rsidP="00A02784">
      <w:pPr>
        <w:numPr>
          <w:ilvl w:val="0"/>
          <w:numId w:val="14"/>
        </w:numPr>
        <w:spacing w:before="120" w:after="120" w:line="280" w:lineRule="exact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Organizatorzy nie ponoszą odpowiedzialności za rzeczy należące do Uczestnika, które mogą zostać zgubione, zniszczone lub skradzione podczas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="000332CC" w:rsidRPr="001D382C">
        <w:rPr>
          <w:rFonts w:asciiTheme="majorHAnsi" w:eastAsia="Calibri" w:hAnsiTheme="majorHAnsi" w:cs="Times New Roman"/>
          <w:color w:val="auto"/>
          <w:lang w:eastAsia="en-US"/>
        </w:rPr>
        <w:t>ydarzenia.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 </w:t>
      </w:r>
    </w:p>
    <w:p w14:paraId="5E589873" w14:textId="4291C954" w:rsidR="00D61164" w:rsidRPr="001D382C" w:rsidRDefault="00D61164" w:rsidP="00A02784">
      <w:pPr>
        <w:numPr>
          <w:ilvl w:val="0"/>
          <w:numId w:val="14"/>
        </w:numPr>
        <w:spacing w:before="120" w:after="120" w:line="280" w:lineRule="exact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lastRenderedPageBreak/>
        <w:t xml:space="preserve">Organizator </w:t>
      </w:r>
      <w:r w:rsidR="00707D99"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informuje, że </w:t>
      </w:r>
      <w:r w:rsidR="000332CC"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utrwala przebieg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>ydarzenia dla celów dokume</w:t>
      </w:r>
      <w:r w:rsidR="000332CC"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ntacji oraz promocji NCK oraz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>ydarzenia obecnie i przyszłych latach. Wi</w:t>
      </w:r>
      <w:r w:rsidR="000332CC"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zerunek osób przebywających na terenie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>ydarzenia może zostać utrwalony, a następnie rozpowszechniany dla celów dokumentacyjnych, sprawozdawczych oraz promocyjnych.</w:t>
      </w:r>
    </w:p>
    <w:p w14:paraId="52673C01" w14:textId="7F91EAEB" w:rsidR="00D61164" w:rsidRPr="001D382C" w:rsidRDefault="00D61164" w:rsidP="00A02784">
      <w:pPr>
        <w:numPr>
          <w:ilvl w:val="0"/>
          <w:numId w:val="14"/>
        </w:numPr>
        <w:spacing w:before="120" w:after="120" w:line="280" w:lineRule="exact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Na terenie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>ydarzenia obowiązuje całkowity zakaz palenia.</w:t>
      </w:r>
    </w:p>
    <w:p w14:paraId="5D75E633" w14:textId="5740B18D" w:rsidR="00D61164" w:rsidRPr="001D382C" w:rsidRDefault="00CA789E" w:rsidP="00A02784">
      <w:pPr>
        <w:numPr>
          <w:ilvl w:val="0"/>
          <w:numId w:val="14"/>
        </w:numPr>
        <w:spacing w:before="120" w:after="120" w:line="280" w:lineRule="exact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>Uczestnicy</w:t>
      </w:r>
      <w:r w:rsidR="00D61164"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 nie stosujący się do poleceń obsługi widowni w przypadku naruszenia niniejszego Regulaminu lub stwarzania zagrożenia dla innych widzów, zostaną poproszeni </w:t>
      </w:r>
      <w:r w:rsidR="00316252" w:rsidRPr="001D382C">
        <w:rPr>
          <w:rFonts w:asciiTheme="majorHAnsi" w:eastAsia="Calibri" w:hAnsiTheme="majorHAnsi" w:cs="Times New Roman"/>
          <w:color w:val="auto"/>
          <w:lang w:eastAsia="en-US"/>
        </w:rPr>
        <w:br/>
      </w:r>
      <w:r w:rsidR="00D61164"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o opuszczenie miejsca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="00D61164" w:rsidRPr="001D382C">
        <w:rPr>
          <w:rFonts w:asciiTheme="majorHAnsi" w:eastAsia="Calibri" w:hAnsiTheme="majorHAnsi" w:cs="Times New Roman"/>
          <w:color w:val="auto"/>
          <w:lang w:eastAsia="en-US"/>
        </w:rPr>
        <w:t>ydarzenia.</w:t>
      </w:r>
    </w:p>
    <w:p w14:paraId="5F5D8EBF" w14:textId="7982BD5E" w:rsidR="00D15E0F" w:rsidRPr="001D382C" w:rsidRDefault="0011420B" w:rsidP="00A02784">
      <w:pPr>
        <w:pStyle w:val="Akapitzlist"/>
        <w:numPr>
          <w:ilvl w:val="0"/>
          <w:numId w:val="14"/>
        </w:numPr>
        <w:spacing w:before="120" w:after="120" w:line="280" w:lineRule="exact"/>
        <w:contextualSpacing w:val="0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Uczestnictwo w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ydarzeniu jest równoznaczne z oświadczeniem, że </w:t>
      </w:r>
      <w:r w:rsidR="000332CC" w:rsidRPr="001D382C">
        <w:rPr>
          <w:rFonts w:asciiTheme="majorHAnsi" w:eastAsia="Calibri" w:hAnsiTheme="majorHAnsi" w:cs="Times New Roman"/>
          <w:color w:val="auto"/>
          <w:lang w:eastAsia="en-US"/>
        </w:rPr>
        <w:t>u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czestnik w pełni zdaje sobie sprawę z możliwego ryzyka zagrożenia chorobowego dla zdrowia i życia spowodowanego wirusem SARS-CoV-2, wynikającego z udziału w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>ydarzeniu z udziałem publiczności</w:t>
      </w:r>
      <w:r w:rsidR="000332CC" w:rsidRPr="001D382C">
        <w:rPr>
          <w:rFonts w:asciiTheme="majorHAnsi" w:eastAsia="Calibri" w:hAnsiTheme="majorHAnsi" w:cs="Times New Roman"/>
          <w:color w:val="auto"/>
          <w:lang w:eastAsia="en-US"/>
        </w:rPr>
        <w:t>.</w:t>
      </w:r>
    </w:p>
    <w:p w14:paraId="228904E6" w14:textId="1B0E15BF" w:rsidR="0011420B" w:rsidRPr="001D382C" w:rsidRDefault="0011420B" w:rsidP="00A02784">
      <w:pPr>
        <w:pStyle w:val="Akapitzlist"/>
        <w:numPr>
          <w:ilvl w:val="0"/>
          <w:numId w:val="14"/>
        </w:numPr>
        <w:spacing w:before="120" w:after="120" w:line="280" w:lineRule="exact"/>
        <w:contextualSpacing w:val="0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Organizator nie ponosi odpowiedzialności za ryzyko związane z potencjalnym zakażeniem wirusem SARS-CoV-2, wywołującym chorobę COVID-19 w trakcie trwania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ydarzenia </w:t>
      </w:r>
      <w:r w:rsidR="00150FE5">
        <w:rPr>
          <w:rFonts w:asciiTheme="majorHAnsi" w:eastAsia="Calibri" w:hAnsiTheme="majorHAnsi" w:cs="Times New Roman"/>
          <w:color w:val="auto"/>
          <w:lang w:eastAsia="en-US"/>
        </w:rPr>
        <w:t xml:space="preserve">realizowanego 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podczas trwania </w:t>
      </w:r>
      <w:r w:rsidR="00150FE5">
        <w:rPr>
          <w:rFonts w:asciiTheme="majorHAnsi" w:eastAsia="Calibri" w:hAnsiTheme="majorHAnsi" w:cs="Times New Roman"/>
          <w:color w:val="auto"/>
          <w:lang w:eastAsia="en-US"/>
        </w:rPr>
        <w:t>stanu zagrożenia epidemicznego</w:t>
      </w:r>
      <w:r w:rsidR="000332CC" w:rsidRPr="001D382C">
        <w:rPr>
          <w:rFonts w:asciiTheme="majorHAnsi" w:eastAsia="Calibri" w:hAnsiTheme="majorHAnsi" w:cs="Times New Roman"/>
          <w:color w:val="auto"/>
          <w:lang w:eastAsia="en-US"/>
        </w:rPr>
        <w:t>.</w:t>
      </w:r>
    </w:p>
    <w:p w14:paraId="1ED1162F" w14:textId="3B596259" w:rsidR="00D61164" w:rsidRPr="001D382C" w:rsidRDefault="00D61164" w:rsidP="00D15E0F">
      <w:pPr>
        <w:pStyle w:val="Nagwek2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82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POSTANOWIENIA KOŃCOWE</w:t>
      </w:r>
    </w:p>
    <w:p w14:paraId="3D7187AA" w14:textId="77777777" w:rsidR="00D15E0F" w:rsidRPr="001D382C" w:rsidRDefault="00D61164" w:rsidP="00A02784">
      <w:pPr>
        <w:pStyle w:val="Akapitzlist"/>
        <w:numPr>
          <w:ilvl w:val="0"/>
          <w:numId w:val="15"/>
        </w:numPr>
        <w:spacing w:before="120" w:after="120" w:line="280" w:lineRule="exact"/>
        <w:contextualSpacing w:val="0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>Niniejszy Regulamin jest dostępny na stronie internetowej nck.pl</w:t>
      </w:r>
    </w:p>
    <w:p w14:paraId="228D6DB1" w14:textId="20B36C96" w:rsidR="00D15E0F" w:rsidRPr="001D382C" w:rsidRDefault="00D61164" w:rsidP="00A02784">
      <w:pPr>
        <w:pStyle w:val="Akapitzlist"/>
        <w:numPr>
          <w:ilvl w:val="0"/>
          <w:numId w:val="15"/>
        </w:numPr>
        <w:spacing w:before="120" w:after="120" w:line="280" w:lineRule="exact"/>
        <w:contextualSpacing w:val="0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Organizatorowi przysługuje prawo zmiany niniejszego Regulaminu, w szczególności z uwagi na potrzebę zapewnienia prawidłowego przebiegu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 xml:space="preserve">ydarzenia oraz bezpieczeństwa uczestnikom </w:t>
      </w:r>
      <w:r w:rsidR="00A14F50" w:rsidRPr="001D382C">
        <w:rPr>
          <w:rFonts w:asciiTheme="majorHAnsi" w:eastAsia="Calibri" w:hAnsiTheme="majorHAnsi" w:cs="Times New Roman"/>
          <w:color w:val="auto"/>
          <w:lang w:eastAsia="en-US"/>
        </w:rPr>
        <w:t>W</w:t>
      </w:r>
      <w:r w:rsidRPr="001D382C">
        <w:rPr>
          <w:rFonts w:asciiTheme="majorHAnsi" w:eastAsia="Calibri" w:hAnsiTheme="majorHAnsi" w:cs="Times New Roman"/>
          <w:color w:val="auto"/>
          <w:lang w:eastAsia="en-US"/>
        </w:rPr>
        <w:t>ydarzenia.</w:t>
      </w:r>
    </w:p>
    <w:p w14:paraId="0FAC7D17" w14:textId="545AD32D" w:rsidR="00D15E0F" w:rsidRPr="004B1342" w:rsidRDefault="00316252" w:rsidP="00A02784">
      <w:pPr>
        <w:pStyle w:val="Akapitzlist"/>
        <w:numPr>
          <w:ilvl w:val="0"/>
          <w:numId w:val="15"/>
        </w:numPr>
        <w:spacing w:before="120" w:after="120" w:line="280" w:lineRule="exact"/>
        <w:contextualSpacing w:val="0"/>
        <w:rPr>
          <w:rFonts w:asciiTheme="majorHAnsi" w:eastAsia="Calibri" w:hAnsiTheme="majorHAnsi" w:cs="Times New Roman"/>
          <w:color w:val="auto"/>
          <w:lang w:eastAsia="en-US"/>
        </w:rPr>
      </w:pPr>
      <w:r w:rsidRPr="004B1342">
        <w:rPr>
          <w:rFonts w:asciiTheme="majorHAnsi" w:eastAsia="Calibri" w:hAnsiTheme="majorHAnsi" w:cs="Times New Roman"/>
          <w:color w:val="auto"/>
          <w:lang w:eastAsia="en-US"/>
        </w:rPr>
        <w:t>Regulamin obowiązuje od dnia</w:t>
      </w:r>
      <w:r w:rsidR="00D61164" w:rsidRPr="004B1342">
        <w:rPr>
          <w:rFonts w:asciiTheme="majorHAnsi" w:eastAsia="Calibri" w:hAnsiTheme="majorHAnsi" w:cs="Times New Roman"/>
          <w:color w:val="auto"/>
          <w:lang w:eastAsia="en-US"/>
        </w:rPr>
        <w:t xml:space="preserve"> </w:t>
      </w:r>
      <w:r w:rsidR="004B1342" w:rsidRPr="004B1342">
        <w:rPr>
          <w:rFonts w:asciiTheme="majorHAnsi" w:eastAsia="Calibri" w:hAnsiTheme="majorHAnsi" w:cs="Times New Roman"/>
          <w:color w:val="auto"/>
          <w:lang w:eastAsia="en-US"/>
        </w:rPr>
        <w:t>2</w:t>
      </w:r>
      <w:r w:rsidR="009B792D" w:rsidRPr="004B1342">
        <w:rPr>
          <w:rFonts w:asciiTheme="majorHAnsi" w:eastAsia="Calibri" w:hAnsiTheme="majorHAnsi" w:cs="Times New Roman"/>
          <w:color w:val="auto"/>
          <w:lang w:eastAsia="en-US"/>
        </w:rPr>
        <w:t>6</w:t>
      </w:r>
      <w:r w:rsidR="00E2228B" w:rsidRPr="004B1342">
        <w:rPr>
          <w:rFonts w:asciiTheme="majorHAnsi" w:eastAsia="Calibri" w:hAnsiTheme="majorHAnsi" w:cs="Times New Roman"/>
          <w:color w:val="auto"/>
          <w:lang w:eastAsia="en-US"/>
        </w:rPr>
        <w:t xml:space="preserve"> sierpnia</w:t>
      </w:r>
      <w:r w:rsidR="00CA789E" w:rsidRPr="004B1342">
        <w:rPr>
          <w:rFonts w:asciiTheme="majorHAnsi" w:eastAsia="Calibri" w:hAnsiTheme="majorHAnsi" w:cs="Times New Roman"/>
          <w:color w:val="auto"/>
          <w:lang w:eastAsia="en-US"/>
        </w:rPr>
        <w:t xml:space="preserve"> 202</w:t>
      </w:r>
      <w:r w:rsidR="004B1342" w:rsidRPr="004B1342">
        <w:rPr>
          <w:rFonts w:asciiTheme="majorHAnsi" w:eastAsia="Calibri" w:hAnsiTheme="majorHAnsi" w:cs="Times New Roman"/>
          <w:color w:val="auto"/>
          <w:lang w:eastAsia="en-US"/>
        </w:rPr>
        <w:t>2</w:t>
      </w:r>
      <w:r w:rsidR="00D61164" w:rsidRPr="004B1342">
        <w:rPr>
          <w:rFonts w:asciiTheme="majorHAnsi" w:eastAsia="Calibri" w:hAnsiTheme="majorHAnsi" w:cs="Times New Roman"/>
          <w:color w:val="auto"/>
          <w:lang w:eastAsia="en-US"/>
        </w:rPr>
        <w:t xml:space="preserve"> roku</w:t>
      </w:r>
      <w:r w:rsidR="003226FF" w:rsidRPr="004B1342">
        <w:rPr>
          <w:rFonts w:asciiTheme="majorHAnsi" w:eastAsia="Calibri" w:hAnsiTheme="majorHAnsi" w:cs="Times New Roman"/>
          <w:color w:val="auto"/>
          <w:lang w:eastAsia="en-US"/>
        </w:rPr>
        <w:t>.</w:t>
      </w:r>
    </w:p>
    <w:p w14:paraId="6B81AE07" w14:textId="77777777" w:rsidR="00D15E0F" w:rsidRPr="001D382C" w:rsidRDefault="00D61164" w:rsidP="00A02784">
      <w:pPr>
        <w:pStyle w:val="Akapitzlist"/>
        <w:numPr>
          <w:ilvl w:val="0"/>
          <w:numId w:val="15"/>
        </w:numPr>
        <w:spacing w:before="120" w:after="120" w:line="280" w:lineRule="exact"/>
        <w:contextualSpacing w:val="0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>Organizator nie ponosi odpowiedzialności za skutki działania siły wyższej.</w:t>
      </w:r>
    </w:p>
    <w:p w14:paraId="4CA5EA63" w14:textId="77777777" w:rsidR="00D15E0F" w:rsidRPr="001D382C" w:rsidRDefault="00D61164" w:rsidP="00A02784">
      <w:pPr>
        <w:pStyle w:val="Akapitzlist"/>
        <w:numPr>
          <w:ilvl w:val="0"/>
          <w:numId w:val="15"/>
        </w:numPr>
        <w:spacing w:before="120" w:after="120" w:line="280" w:lineRule="exact"/>
        <w:contextualSpacing w:val="0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>W sprawach nieuregulowanych niniejszym Regulaminem mają zastosowanie przepisy ustawy z dnia 23 kwietnia 1964 r. Kodeks cywilny oraz inne przepisy prawa powszechnie obowiązującego</w:t>
      </w:r>
    </w:p>
    <w:p w14:paraId="0FDA711F" w14:textId="141DC763" w:rsidR="00D61164" w:rsidRPr="001D382C" w:rsidRDefault="00D61164" w:rsidP="00A02784">
      <w:pPr>
        <w:pStyle w:val="Akapitzlist"/>
        <w:numPr>
          <w:ilvl w:val="0"/>
          <w:numId w:val="15"/>
        </w:numPr>
        <w:spacing w:before="120" w:after="120" w:line="280" w:lineRule="exact"/>
        <w:contextualSpacing w:val="0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>Załącznikami do regulaminu są:</w:t>
      </w:r>
    </w:p>
    <w:p w14:paraId="4A3274CC" w14:textId="77777777" w:rsidR="00D61164" w:rsidRPr="001D382C" w:rsidRDefault="00D61164" w:rsidP="00A02784">
      <w:pPr>
        <w:numPr>
          <w:ilvl w:val="0"/>
          <w:numId w:val="3"/>
        </w:numPr>
        <w:spacing w:before="120" w:after="120" w:line="280" w:lineRule="exact"/>
        <w:ind w:left="1434" w:hanging="357"/>
        <w:rPr>
          <w:rFonts w:asciiTheme="majorHAnsi" w:eastAsia="Calibri" w:hAnsiTheme="majorHAnsi" w:cs="Times New Roman"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color w:val="auto"/>
          <w:lang w:eastAsia="en-US"/>
        </w:rPr>
        <w:t>Klauzula informacyjna</w:t>
      </w:r>
    </w:p>
    <w:p w14:paraId="0CB79B57" w14:textId="45E21810" w:rsidR="00D61164" w:rsidRPr="001D382C" w:rsidRDefault="00D61164" w:rsidP="004B1342">
      <w:pPr>
        <w:spacing w:before="120" w:after="120" w:line="280" w:lineRule="exact"/>
        <w:ind w:left="1434" w:firstLine="0"/>
        <w:rPr>
          <w:rFonts w:asciiTheme="majorHAnsi" w:eastAsia="Calibri" w:hAnsiTheme="majorHAnsi" w:cs="Times New Roman"/>
          <w:color w:val="auto"/>
          <w:lang w:eastAsia="en-US"/>
        </w:rPr>
      </w:pPr>
    </w:p>
    <w:p w14:paraId="7ACF1B4A" w14:textId="77777777" w:rsidR="00D61164" w:rsidRPr="001D382C" w:rsidRDefault="00D61164" w:rsidP="00D15E0F">
      <w:pPr>
        <w:spacing w:before="120" w:after="120" w:line="280" w:lineRule="exact"/>
        <w:ind w:left="0" w:firstLine="0"/>
        <w:rPr>
          <w:rFonts w:asciiTheme="majorHAnsi" w:eastAsia="Calibri" w:hAnsiTheme="majorHAnsi" w:cs="Times New Roman"/>
          <w:color w:val="auto"/>
          <w:lang w:eastAsia="en-US"/>
        </w:rPr>
      </w:pPr>
    </w:p>
    <w:p w14:paraId="7656D90B" w14:textId="77777777" w:rsidR="00D61164" w:rsidRPr="001D382C" w:rsidRDefault="00D61164" w:rsidP="00D15E0F">
      <w:pPr>
        <w:spacing w:before="120" w:after="120" w:line="280" w:lineRule="exact"/>
        <w:ind w:left="0" w:firstLine="0"/>
        <w:rPr>
          <w:rFonts w:asciiTheme="majorHAnsi" w:eastAsia="Calibri" w:hAnsiTheme="majorHAnsi" w:cs="Times New Roman"/>
          <w:color w:val="auto"/>
          <w:lang w:eastAsia="en-US"/>
        </w:rPr>
      </w:pPr>
    </w:p>
    <w:p w14:paraId="55536181" w14:textId="77777777" w:rsidR="00415497" w:rsidRPr="001D382C" w:rsidRDefault="00415497" w:rsidP="00D15E0F">
      <w:pPr>
        <w:spacing w:before="120" w:after="120" w:line="280" w:lineRule="exact"/>
        <w:ind w:left="0" w:firstLine="0"/>
        <w:rPr>
          <w:rFonts w:asciiTheme="majorHAnsi" w:eastAsia="Calibri" w:hAnsiTheme="majorHAnsi" w:cs="Times New Roman"/>
          <w:b/>
          <w:color w:val="auto"/>
          <w:lang w:eastAsia="en-US"/>
        </w:rPr>
      </w:pPr>
      <w:r w:rsidRPr="001D382C">
        <w:rPr>
          <w:rFonts w:asciiTheme="majorHAnsi" w:eastAsia="Calibri" w:hAnsiTheme="majorHAnsi" w:cs="Times New Roman"/>
          <w:b/>
          <w:color w:val="auto"/>
          <w:lang w:eastAsia="en-US"/>
        </w:rPr>
        <w:br w:type="page"/>
      </w:r>
      <w:bookmarkStart w:id="0" w:name="_GoBack"/>
      <w:bookmarkEnd w:id="0"/>
    </w:p>
    <w:p w14:paraId="7EF317F8" w14:textId="35120B7F" w:rsidR="00CA789E" w:rsidRPr="001D382C" w:rsidRDefault="00CA789E" w:rsidP="00CA789E">
      <w:pPr>
        <w:spacing w:after="115"/>
        <w:ind w:left="0" w:firstLine="0"/>
        <w:rPr>
          <w:rFonts w:asciiTheme="majorHAnsi" w:hAnsiTheme="majorHAnsi" w:cstheme="majorHAnsi"/>
          <w:b/>
          <w:color w:val="auto"/>
        </w:rPr>
      </w:pPr>
      <w:r w:rsidRPr="001D382C">
        <w:rPr>
          <w:rFonts w:asciiTheme="majorHAnsi" w:hAnsiTheme="majorHAnsi" w:cstheme="majorHAnsi"/>
          <w:b/>
          <w:color w:val="auto"/>
        </w:rPr>
        <w:t xml:space="preserve">KLAUZULA INFORMACYJNA  </w:t>
      </w:r>
    </w:p>
    <w:p w14:paraId="5A5D65B7" w14:textId="34689D72" w:rsidR="00CA789E" w:rsidRPr="001D382C" w:rsidRDefault="00CA789E" w:rsidP="00CA789E">
      <w:pPr>
        <w:ind w:left="0" w:firstLine="0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 xml:space="preserve">Narodowe Centrum Kultury informuje o zasadach przetwarzania Pani/Pana danych osobowych  w związku z uczestnictwem w Wydarzeniu organizowanym przez Narodowe Centrum Kultury w Warszawie oraz o przysługujących Pani/Panu prawach z tym związanych. Zgodnie  z art. 13 ogólnego rozporządzenia o ochronie danych osobowych z dnia 27 kwietnia 2016 r. (Dz. Urz. UE L 119 z 04.05.2016) informujemy, iż:  </w:t>
      </w:r>
    </w:p>
    <w:p w14:paraId="39B96523" w14:textId="77777777" w:rsidR="00CA789E" w:rsidRPr="001D382C" w:rsidRDefault="00CA789E" w:rsidP="00A02784">
      <w:pPr>
        <w:numPr>
          <w:ilvl w:val="0"/>
          <w:numId w:val="7"/>
        </w:numPr>
        <w:spacing w:after="148" w:line="254" w:lineRule="auto"/>
        <w:ind w:hanging="360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 xml:space="preserve">administratorem Pani/Pana danych osobowych jest Narodowe Centrum Kultury z siedzibą  </w:t>
      </w:r>
      <w:r w:rsidRPr="001D382C">
        <w:rPr>
          <w:rFonts w:asciiTheme="majorHAnsi" w:hAnsiTheme="majorHAnsi" w:cstheme="majorHAnsi"/>
          <w:color w:val="auto"/>
        </w:rPr>
        <w:br/>
        <w:t xml:space="preserve">w Warszawie przy ul. Płockiej 13. </w:t>
      </w:r>
    </w:p>
    <w:p w14:paraId="1869BF71" w14:textId="77777777" w:rsidR="00CA789E" w:rsidRPr="001D382C" w:rsidRDefault="00CA789E" w:rsidP="00A02784">
      <w:pPr>
        <w:numPr>
          <w:ilvl w:val="0"/>
          <w:numId w:val="7"/>
        </w:numPr>
        <w:spacing w:after="148" w:line="254" w:lineRule="auto"/>
        <w:ind w:hanging="360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 xml:space="preserve">kontakt z osobą odpowiedzialną za ochronę danych osobowych możliwy jest pod adresem e-mail: </w:t>
      </w:r>
      <w:r w:rsidRPr="001D382C">
        <w:rPr>
          <w:rFonts w:asciiTheme="majorHAnsi" w:hAnsiTheme="majorHAnsi" w:cstheme="majorHAnsi"/>
          <w:color w:val="auto"/>
          <w:u w:val="single" w:color="000000"/>
        </w:rPr>
        <w:t>iod@nck.pl</w:t>
      </w:r>
      <w:r w:rsidRPr="001D382C">
        <w:rPr>
          <w:rFonts w:asciiTheme="majorHAnsi" w:hAnsiTheme="majorHAnsi" w:cstheme="majorHAnsi"/>
          <w:color w:val="auto"/>
        </w:rPr>
        <w:t xml:space="preserve">  </w:t>
      </w:r>
    </w:p>
    <w:p w14:paraId="2BE20FB8" w14:textId="77777777" w:rsidR="00CA789E" w:rsidRPr="001D382C" w:rsidRDefault="00CA789E" w:rsidP="00A02784">
      <w:pPr>
        <w:numPr>
          <w:ilvl w:val="0"/>
          <w:numId w:val="7"/>
        </w:numPr>
        <w:spacing w:after="148" w:line="254" w:lineRule="auto"/>
        <w:ind w:hanging="360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 xml:space="preserve">Pani/Pana dane osobowe przetwarzane będą na podstawie:  </w:t>
      </w:r>
    </w:p>
    <w:p w14:paraId="1A81CC21" w14:textId="19A268F5" w:rsidR="00CA789E" w:rsidRPr="001D382C" w:rsidRDefault="00CA789E" w:rsidP="00A02784">
      <w:pPr>
        <w:numPr>
          <w:ilvl w:val="1"/>
          <w:numId w:val="7"/>
        </w:numPr>
        <w:spacing w:after="143" w:line="259" w:lineRule="auto"/>
        <w:ind w:left="851" w:right="206" w:hanging="567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b/>
          <w:color w:val="auto"/>
        </w:rPr>
        <w:t xml:space="preserve">art. 6 ust. 1 lit. </w:t>
      </w:r>
      <w:r w:rsidR="00A202B1">
        <w:rPr>
          <w:rFonts w:asciiTheme="majorHAnsi" w:hAnsiTheme="majorHAnsi" w:cstheme="majorHAnsi"/>
          <w:b/>
          <w:color w:val="auto"/>
        </w:rPr>
        <w:t>b</w:t>
      </w:r>
      <w:r w:rsidRPr="001D382C">
        <w:rPr>
          <w:rFonts w:asciiTheme="majorHAnsi" w:hAnsiTheme="majorHAnsi" w:cstheme="majorHAnsi"/>
          <w:b/>
          <w:color w:val="auto"/>
        </w:rPr>
        <w:t>) RODO</w:t>
      </w:r>
      <w:r w:rsidRPr="001D382C">
        <w:rPr>
          <w:rFonts w:asciiTheme="majorHAnsi" w:hAnsiTheme="majorHAnsi" w:cstheme="majorHAnsi"/>
          <w:color w:val="auto"/>
        </w:rPr>
        <w:t xml:space="preserve"> – w celu umożliwienia udziału w wydarzeniu na podstawie Regulaminu (dane osobowe w postaci imienia, nazwiska, </w:t>
      </w:r>
      <w:r w:rsidR="0007504D" w:rsidRPr="001D382C">
        <w:rPr>
          <w:rFonts w:asciiTheme="majorHAnsi" w:hAnsiTheme="majorHAnsi" w:cstheme="majorHAnsi"/>
          <w:color w:val="auto"/>
        </w:rPr>
        <w:t xml:space="preserve">nr telefonu kontaktowego, </w:t>
      </w:r>
      <w:r w:rsidRPr="001D382C">
        <w:rPr>
          <w:rFonts w:asciiTheme="majorHAnsi" w:hAnsiTheme="majorHAnsi" w:cstheme="majorHAnsi"/>
          <w:color w:val="auto"/>
        </w:rPr>
        <w:t xml:space="preserve">adresu e-mail oraz wizerunku),  </w:t>
      </w:r>
    </w:p>
    <w:p w14:paraId="05E68D1A" w14:textId="77777777" w:rsidR="00CA789E" w:rsidRPr="001D382C" w:rsidRDefault="00CA789E" w:rsidP="00A02784">
      <w:pPr>
        <w:numPr>
          <w:ilvl w:val="1"/>
          <w:numId w:val="7"/>
        </w:numPr>
        <w:spacing w:after="143" w:line="259" w:lineRule="auto"/>
        <w:ind w:left="851" w:hanging="567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b/>
          <w:color w:val="auto"/>
        </w:rPr>
        <w:t>art. 6 ust. 1 lit. a)</w:t>
      </w:r>
      <w:r w:rsidRPr="001D382C">
        <w:rPr>
          <w:rFonts w:asciiTheme="majorHAnsi" w:hAnsiTheme="majorHAnsi" w:cstheme="majorHAnsi"/>
          <w:color w:val="auto"/>
        </w:rPr>
        <w:t xml:space="preserve"> </w:t>
      </w:r>
      <w:r w:rsidRPr="00F62742">
        <w:rPr>
          <w:rFonts w:asciiTheme="majorHAnsi" w:hAnsiTheme="majorHAnsi" w:cstheme="majorHAnsi"/>
          <w:b/>
          <w:color w:val="auto"/>
        </w:rPr>
        <w:t>RODO</w:t>
      </w:r>
      <w:r w:rsidRPr="001D382C">
        <w:rPr>
          <w:rFonts w:asciiTheme="majorHAnsi" w:hAnsiTheme="majorHAnsi" w:cstheme="majorHAnsi"/>
          <w:color w:val="auto"/>
        </w:rPr>
        <w:t xml:space="preserve"> – w celu umożliwienia realizacji badań ewaluacyjnych (dane osobowe w postaci adresu e-mail) </w:t>
      </w:r>
    </w:p>
    <w:p w14:paraId="78BFCDB9" w14:textId="5F825090" w:rsidR="00CA789E" w:rsidRPr="001D382C" w:rsidRDefault="00CA789E" w:rsidP="00A02784">
      <w:pPr>
        <w:numPr>
          <w:ilvl w:val="0"/>
          <w:numId w:val="7"/>
        </w:numPr>
        <w:spacing w:after="148" w:line="254" w:lineRule="auto"/>
        <w:ind w:hanging="360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>odbiorcami Pani/Pana danych osobowych będą wyłącznie podmioty świadczące usługi na rzecz Administratora – w tym usługę obsługi systemów i oprogramowania informatycznego administratora, oraz podmioty uprawnione do ich pozyskania na podstawie przepisów prawa</w:t>
      </w:r>
    </w:p>
    <w:p w14:paraId="714423A5" w14:textId="77777777" w:rsidR="00CA789E" w:rsidRPr="001D382C" w:rsidRDefault="00CA789E" w:rsidP="00A02784">
      <w:pPr>
        <w:numPr>
          <w:ilvl w:val="0"/>
          <w:numId w:val="7"/>
        </w:numPr>
        <w:spacing w:after="148" w:line="254" w:lineRule="auto"/>
        <w:ind w:hanging="360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 xml:space="preserve">Pani/Pana dane osobowe: </w:t>
      </w:r>
    </w:p>
    <w:p w14:paraId="5E187171" w14:textId="1EA2B227" w:rsidR="00CA789E" w:rsidRPr="001D382C" w:rsidRDefault="00CA789E" w:rsidP="00A02784">
      <w:pPr>
        <w:numPr>
          <w:ilvl w:val="1"/>
          <w:numId w:val="7"/>
        </w:numPr>
        <w:spacing w:after="148" w:line="254" w:lineRule="auto"/>
        <w:ind w:hanging="360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 xml:space="preserve">umożliwiające udział w Wydarzeniu na podstawie Regulaminu – w postaci imienia, nazwiska, </w:t>
      </w:r>
      <w:r w:rsidR="0007504D" w:rsidRPr="001D382C">
        <w:rPr>
          <w:rFonts w:asciiTheme="majorHAnsi" w:hAnsiTheme="majorHAnsi" w:cstheme="majorHAnsi"/>
          <w:color w:val="auto"/>
        </w:rPr>
        <w:t xml:space="preserve">nr telefonu kontaktowego </w:t>
      </w:r>
      <w:r w:rsidRPr="001D382C">
        <w:rPr>
          <w:rFonts w:asciiTheme="majorHAnsi" w:hAnsiTheme="majorHAnsi" w:cstheme="majorHAnsi"/>
          <w:color w:val="auto"/>
        </w:rPr>
        <w:t>adresu e-mail przetwarzane będą nie dłużej niż 2 tygodnie od daty Wydarzenia a następnie zostaną usunięte,</w:t>
      </w:r>
    </w:p>
    <w:p w14:paraId="6AC4E9AB" w14:textId="7622935E" w:rsidR="00CA789E" w:rsidRPr="001D382C" w:rsidRDefault="00CA789E" w:rsidP="00A02784">
      <w:pPr>
        <w:numPr>
          <w:ilvl w:val="1"/>
          <w:numId w:val="7"/>
        </w:numPr>
        <w:spacing w:after="148" w:line="254" w:lineRule="auto"/>
        <w:ind w:hanging="360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 xml:space="preserve">W postaci zarejestrowanego podczas wydarzeń wizerunku przetwarzane będą przez cały okres realizacji działań informacyjno – promocyjnych przez NCK, </w:t>
      </w:r>
    </w:p>
    <w:p w14:paraId="14C3FE54" w14:textId="77777777" w:rsidR="00CA789E" w:rsidRPr="001D382C" w:rsidRDefault="00CA789E" w:rsidP="00A02784">
      <w:pPr>
        <w:numPr>
          <w:ilvl w:val="1"/>
          <w:numId w:val="7"/>
        </w:numPr>
        <w:spacing w:after="148" w:line="254" w:lineRule="auto"/>
        <w:ind w:hanging="360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 xml:space="preserve">Umożliwiające udział w badaniu ewaluacyjnym  – w postaci imienia, nazwiska, adresu email przetwarzane będą do czasu zakończenia realizacji badania ewaluacyjnego lub do czasu wycofania zgody. </w:t>
      </w:r>
    </w:p>
    <w:p w14:paraId="3E009709" w14:textId="19DF7F56" w:rsidR="00CA789E" w:rsidRPr="001D382C" w:rsidRDefault="00CA789E" w:rsidP="00A02784">
      <w:pPr>
        <w:numPr>
          <w:ilvl w:val="0"/>
          <w:numId w:val="8"/>
        </w:numPr>
        <w:spacing w:after="148" w:line="254" w:lineRule="auto"/>
        <w:ind w:hanging="360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 xml:space="preserve">ma Pani/Pan prawo żądania dostępu do swoich danych osobowych, ich sprostowania, usunięcia lub ograniczenia przetwarzania, wniesienia sprzeciwu wobec ich przetwarzania oraz przenoszenia swoich danych osobowych, </w:t>
      </w:r>
      <w:r w:rsidR="00910DE9">
        <w:rPr>
          <w:rFonts w:asciiTheme="majorHAnsi" w:hAnsiTheme="majorHAnsi" w:cstheme="majorHAnsi"/>
          <w:color w:val="auto"/>
        </w:rPr>
        <w:t>na zasadach określonych w RODO</w:t>
      </w:r>
      <w:r w:rsidRPr="001D382C">
        <w:rPr>
          <w:rFonts w:asciiTheme="majorHAnsi" w:hAnsiTheme="majorHAnsi" w:cstheme="majorHAnsi"/>
          <w:color w:val="auto"/>
        </w:rPr>
        <w:t xml:space="preserve">. </w:t>
      </w:r>
    </w:p>
    <w:p w14:paraId="37AF08CA" w14:textId="77777777" w:rsidR="00CA789E" w:rsidRPr="001D382C" w:rsidRDefault="00CA789E" w:rsidP="00A02784">
      <w:pPr>
        <w:numPr>
          <w:ilvl w:val="0"/>
          <w:numId w:val="8"/>
        </w:numPr>
        <w:spacing w:after="148" w:line="254" w:lineRule="auto"/>
        <w:ind w:hanging="360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 xml:space="preserve">przysługuje Pani/Panu prawo wniesienia skargi do organu nadzorczego tj. Prezesa Urzędu Ochrony Danych Osobowych </w:t>
      </w:r>
    </w:p>
    <w:p w14:paraId="50F10306" w14:textId="77777777" w:rsidR="00CA789E" w:rsidRPr="001D382C" w:rsidRDefault="00CA789E" w:rsidP="00A02784">
      <w:pPr>
        <w:numPr>
          <w:ilvl w:val="0"/>
          <w:numId w:val="8"/>
        </w:numPr>
        <w:spacing w:after="148" w:line="254" w:lineRule="auto"/>
        <w:ind w:hanging="360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>podanie danych osobowych:</w:t>
      </w:r>
    </w:p>
    <w:p w14:paraId="368823C0" w14:textId="69A9D66B" w:rsidR="00CA789E" w:rsidRPr="001D382C" w:rsidRDefault="00CA789E" w:rsidP="00A02784">
      <w:pPr>
        <w:numPr>
          <w:ilvl w:val="1"/>
          <w:numId w:val="8"/>
        </w:numPr>
        <w:spacing w:after="148" w:line="254" w:lineRule="auto"/>
        <w:ind w:left="720" w:firstLine="0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 xml:space="preserve">umożliwiających udział (w postaci imienia, nazwiska, adresu e-mail, </w:t>
      </w:r>
      <w:r w:rsidR="0007504D" w:rsidRPr="001D382C">
        <w:rPr>
          <w:rFonts w:asciiTheme="majorHAnsi" w:hAnsiTheme="majorHAnsi" w:cstheme="majorHAnsi"/>
          <w:color w:val="auto"/>
        </w:rPr>
        <w:t xml:space="preserve">numeru telefonu kontaktowego, </w:t>
      </w:r>
      <w:r w:rsidRPr="001D382C">
        <w:rPr>
          <w:rFonts w:asciiTheme="majorHAnsi" w:hAnsiTheme="majorHAnsi" w:cstheme="majorHAnsi"/>
          <w:color w:val="auto"/>
        </w:rPr>
        <w:t>wizerunku) jest wymogiem Regulaminu,</w:t>
      </w:r>
    </w:p>
    <w:p w14:paraId="1FD05C5C" w14:textId="1F09EDEE" w:rsidR="00CA789E" w:rsidRPr="001D382C" w:rsidRDefault="00CA789E" w:rsidP="00A02784">
      <w:pPr>
        <w:numPr>
          <w:ilvl w:val="1"/>
          <w:numId w:val="8"/>
        </w:numPr>
        <w:spacing w:after="148" w:line="254" w:lineRule="auto"/>
        <w:ind w:left="720" w:firstLine="0"/>
        <w:rPr>
          <w:rFonts w:asciiTheme="majorHAnsi" w:hAnsiTheme="majorHAnsi" w:cstheme="majorHAnsi"/>
          <w:color w:val="auto"/>
        </w:rPr>
      </w:pPr>
      <w:r w:rsidRPr="001D382C">
        <w:rPr>
          <w:rFonts w:asciiTheme="majorHAnsi" w:hAnsiTheme="majorHAnsi" w:cstheme="majorHAnsi"/>
          <w:color w:val="auto"/>
        </w:rPr>
        <w:t>Umożliwiających udział w badaniu ewaluacyjnym (w postaci adresu e-mail)  – jest dobrowolne.</w:t>
      </w:r>
    </w:p>
    <w:p w14:paraId="7DBB8522" w14:textId="48BC681E" w:rsidR="00A04A63" w:rsidRPr="00592847" w:rsidRDefault="00A04A63">
      <w:pPr>
        <w:spacing w:before="120" w:after="120" w:line="280" w:lineRule="exact"/>
        <w:ind w:left="0" w:firstLine="0"/>
        <w:rPr>
          <w:rFonts w:asciiTheme="majorHAnsi" w:eastAsia="Calibri" w:hAnsiTheme="majorHAnsi" w:cstheme="majorHAnsi"/>
          <w:color w:val="auto"/>
          <w:lang w:eastAsia="en-US"/>
        </w:rPr>
      </w:pPr>
    </w:p>
    <w:sectPr w:rsidR="00A04A63" w:rsidRPr="00592847" w:rsidSect="0007504D">
      <w:footerReference w:type="default" r:id="rId11"/>
      <w:pgSz w:w="11920" w:h="16860"/>
      <w:pgMar w:top="1452" w:right="1443" w:bottom="1651" w:left="144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41719" w14:textId="77777777" w:rsidR="00633F61" w:rsidRDefault="00633F61" w:rsidP="0007504D">
      <w:pPr>
        <w:spacing w:after="0" w:line="240" w:lineRule="auto"/>
      </w:pPr>
      <w:r>
        <w:separator/>
      </w:r>
    </w:p>
  </w:endnote>
  <w:endnote w:type="continuationSeparator" w:id="0">
    <w:p w14:paraId="454E46B4" w14:textId="77777777" w:rsidR="00633F61" w:rsidRDefault="00633F61" w:rsidP="0007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066103"/>
      <w:docPartObj>
        <w:docPartGallery w:val="Page Numbers (Bottom of Page)"/>
        <w:docPartUnique/>
      </w:docPartObj>
    </w:sdtPr>
    <w:sdtEndPr/>
    <w:sdtContent>
      <w:p w14:paraId="1F49540B" w14:textId="1D2E7BFE" w:rsidR="0007504D" w:rsidRDefault="00075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173">
          <w:rPr>
            <w:noProof/>
          </w:rPr>
          <w:t>5</w:t>
        </w:r>
        <w:r>
          <w:fldChar w:fldCharType="end"/>
        </w:r>
      </w:p>
    </w:sdtContent>
  </w:sdt>
  <w:p w14:paraId="418E2597" w14:textId="77777777" w:rsidR="0007504D" w:rsidRDefault="00075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D8361" w14:textId="77777777" w:rsidR="00633F61" w:rsidRDefault="00633F61" w:rsidP="0007504D">
      <w:pPr>
        <w:spacing w:after="0" w:line="240" w:lineRule="auto"/>
      </w:pPr>
      <w:r>
        <w:separator/>
      </w:r>
    </w:p>
  </w:footnote>
  <w:footnote w:type="continuationSeparator" w:id="0">
    <w:p w14:paraId="12B5E756" w14:textId="77777777" w:rsidR="00633F61" w:rsidRDefault="00633F61" w:rsidP="0007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126"/>
    <w:multiLevelType w:val="hybridMultilevel"/>
    <w:tmpl w:val="605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3B2B"/>
    <w:multiLevelType w:val="hybridMultilevel"/>
    <w:tmpl w:val="27C2ABE8"/>
    <w:lvl w:ilvl="0" w:tplc="70B2B7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9A8"/>
    <w:multiLevelType w:val="hybridMultilevel"/>
    <w:tmpl w:val="FFF87602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0E11EF"/>
    <w:multiLevelType w:val="hybridMultilevel"/>
    <w:tmpl w:val="F540239A"/>
    <w:lvl w:ilvl="0" w:tplc="A8F2BF1A">
      <w:start w:val="6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676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859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2EB7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C6A5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03E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E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44F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AD0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DF2E25"/>
    <w:multiLevelType w:val="hybridMultilevel"/>
    <w:tmpl w:val="F5FA2D50"/>
    <w:lvl w:ilvl="0" w:tplc="BD0286B6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C78A5"/>
    <w:multiLevelType w:val="hybridMultilevel"/>
    <w:tmpl w:val="5442DB74"/>
    <w:lvl w:ilvl="0" w:tplc="F134F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D3FB0"/>
    <w:multiLevelType w:val="hybridMultilevel"/>
    <w:tmpl w:val="172073F8"/>
    <w:lvl w:ilvl="0" w:tplc="8934183C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1C052C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C55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0D4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65A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46FE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9E81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03F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C53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5B5A89"/>
    <w:multiLevelType w:val="hybridMultilevel"/>
    <w:tmpl w:val="56CAD90C"/>
    <w:lvl w:ilvl="0" w:tplc="5F92EDB8">
      <w:start w:val="1"/>
      <w:numFmt w:val="decimal"/>
      <w:lvlText w:val="%1."/>
      <w:lvlJc w:val="left"/>
      <w:pPr>
        <w:ind w:left="1069" w:hanging="360"/>
      </w:pPr>
      <w:rPr>
        <w:rFonts w:asciiTheme="majorHAnsi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BE4A4C"/>
    <w:multiLevelType w:val="hybridMultilevel"/>
    <w:tmpl w:val="AAEC96A4"/>
    <w:lvl w:ilvl="0" w:tplc="B09CC99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20818"/>
    <w:multiLevelType w:val="hybridMultilevel"/>
    <w:tmpl w:val="13F61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E43F0"/>
    <w:multiLevelType w:val="hybridMultilevel"/>
    <w:tmpl w:val="931AC77A"/>
    <w:lvl w:ilvl="0" w:tplc="1C4842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E203D"/>
    <w:multiLevelType w:val="hybridMultilevel"/>
    <w:tmpl w:val="14B2361A"/>
    <w:lvl w:ilvl="0" w:tplc="3B26864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35F3D"/>
    <w:multiLevelType w:val="hybridMultilevel"/>
    <w:tmpl w:val="0916DC10"/>
    <w:lvl w:ilvl="0" w:tplc="B8DA04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1295C"/>
    <w:multiLevelType w:val="hybridMultilevel"/>
    <w:tmpl w:val="B82E5590"/>
    <w:lvl w:ilvl="0" w:tplc="DD9070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9419D1"/>
    <w:multiLevelType w:val="hybridMultilevel"/>
    <w:tmpl w:val="E7F2F0AC"/>
    <w:lvl w:ilvl="0" w:tplc="9500CA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3"/>
    <w:rsid w:val="00004B72"/>
    <w:rsid w:val="00006851"/>
    <w:rsid w:val="00027A0C"/>
    <w:rsid w:val="00031C8D"/>
    <w:rsid w:val="000332CC"/>
    <w:rsid w:val="00046952"/>
    <w:rsid w:val="0007504D"/>
    <w:rsid w:val="00093169"/>
    <w:rsid w:val="000A067D"/>
    <w:rsid w:val="001109F9"/>
    <w:rsid w:val="0011420B"/>
    <w:rsid w:val="001304E0"/>
    <w:rsid w:val="00150FE5"/>
    <w:rsid w:val="00152BFA"/>
    <w:rsid w:val="00167D87"/>
    <w:rsid w:val="001D382C"/>
    <w:rsid w:val="001E014D"/>
    <w:rsid w:val="001E0DE6"/>
    <w:rsid w:val="001F2F7A"/>
    <w:rsid w:val="00215F02"/>
    <w:rsid w:val="00254AA3"/>
    <w:rsid w:val="00270503"/>
    <w:rsid w:val="00286192"/>
    <w:rsid w:val="002A4245"/>
    <w:rsid w:val="002A7D69"/>
    <w:rsid w:val="002B4680"/>
    <w:rsid w:val="002D3FE2"/>
    <w:rsid w:val="002D4402"/>
    <w:rsid w:val="002D60C0"/>
    <w:rsid w:val="00316252"/>
    <w:rsid w:val="003226FF"/>
    <w:rsid w:val="003310B1"/>
    <w:rsid w:val="00350E52"/>
    <w:rsid w:val="00361EEA"/>
    <w:rsid w:val="00382E21"/>
    <w:rsid w:val="00383CCA"/>
    <w:rsid w:val="00415497"/>
    <w:rsid w:val="00430174"/>
    <w:rsid w:val="00436C0F"/>
    <w:rsid w:val="00452C3F"/>
    <w:rsid w:val="00476801"/>
    <w:rsid w:val="004B1342"/>
    <w:rsid w:val="004D72C7"/>
    <w:rsid w:val="004F4DDB"/>
    <w:rsid w:val="004F6A77"/>
    <w:rsid w:val="00592847"/>
    <w:rsid w:val="005A7AA2"/>
    <w:rsid w:val="00607E8C"/>
    <w:rsid w:val="00614983"/>
    <w:rsid w:val="00616ACB"/>
    <w:rsid w:val="00633F61"/>
    <w:rsid w:val="006373F2"/>
    <w:rsid w:val="00637603"/>
    <w:rsid w:val="0064369C"/>
    <w:rsid w:val="00662653"/>
    <w:rsid w:val="006D52C6"/>
    <w:rsid w:val="006F279D"/>
    <w:rsid w:val="006F69B7"/>
    <w:rsid w:val="00707D99"/>
    <w:rsid w:val="00753FDF"/>
    <w:rsid w:val="007705E6"/>
    <w:rsid w:val="00774F66"/>
    <w:rsid w:val="007771EA"/>
    <w:rsid w:val="00787AC7"/>
    <w:rsid w:val="007E6DEA"/>
    <w:rsid w:val="007F3D4E"/>
    <w:rsid w:val="008249D7"/>
    <w:rsid w:val="008714F3"/>
    <w:rsid w:val="00877E0D"/>
    <w:rsid w:val="008C0A7D"/>
    <w:rsid w:val="008E379A"/>
    <w:rsid w:val="008F4BE5"/>
    <w:rsid w:val="00910DE9"/>
    <w:rsid w:val="00916AAA"/>
    <w:rsid w:val="0094660D"/>
    <w:rsid w:val="0099707D"/>
    <w:rsid w:val="00997D7D"/>
    <w:rsid w:val="009B792D"/>
    <w:rsid w:val="009E00B7"/>
    <w:rsid w:val="00A02784"/>
    <w:rsid w:val="00A04A63"/>
    <w:rsid w:val="00A14F50"/>
    <w:rsid w:val="00A202B1"/>
    <w:rsid w:val="00AC02A7"/>
    <w:rsid w:val="00B256C2"/>
    <w:rsid w:val="00B76DD8"/>
    <w:rsid w:val="00BD2D12"/>
    <w:rsid w:val="00BD53AC"/>
    <w:rsid w:val="00C032B5"/>
    <w:rsid w:val="00C32FBE"/>
    <w:rsid w:val="00C36D8D"/>
    <w:rsid w:val="00C721C8"/>
    <w:rsid w:val="00CA4122"/>
    <w:rsid w:val="00CA789E"/>
    <w:rsid w:val="00CA7AA9"/>
    <w:rsid w:val="00CB6C25"/>
    <w:rsid w:val="00CC1B24"/>
    <w:rsid w:val="00CE4642"/>
    <w:rsid w:val="00CE6CA4"/>
    <w:rsid w:val="00D15E0F"/>
    <w:rsid w:val="00D61164"/>
    <w:rsid w:val="00D704DB"/>
    <w:rsid w:val="00DB0FA8"/>
    <w:rsid w:val="00DE730C"/>
    <w:rsid w:val="00DF4C9F"/>
    <w:rsid w:val="00DF7E0A"/>
    <w:rsid w:val="00E2228B"/>
    <w:rsid w:val="00E42885"/>
    <w:rsid w:val="00E56FDE"/>
    <w:rsid w:val="00E67207"/>
    <w:rsid w:val="00E97EF3"/>
    <w:rsid w:val="00EB6173"/>
    <w:rsid w:val="00EE5210"/>
    <w:rsid w:val="00F23189"/>
    <w:rsid w:val="00F45959"/>
    <w:rsid w:val="00F62742"/>
    <w:rsid w:val="00FC4B32"/>
    <w:rsid w:val="00FD4F03"/>
    <w:rsid w:val="00FD5F57"/>
    <w:rsid w:val="00FD7407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0CB5"/>
  <w15:docId w15:val="{8F3A5CFC-98CC-444F-A657-20D1B1A6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497"/>
    <w:pPr>
      <w:spacing w:after="9" w:line="281" w:lineRule="auto"/>
      <w:ind w:left="370" w:hanging="370"/>
      <w:jc w:val="both"/>
    </w:pPr>
    <w:rPr>
      <w:rFonts w:ascii="Arial" w:eastAsia="Arial" w:hAnsi="Arial" w:cs="Arial"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E0F"/>
    <w:pPr>
      <w:keepNext/>
      <w:keepLines/>
      <w:numPr>
        <w:numId w:val="4"/>
      </w:numPr>
      <w:spacing w:before="360" w:after="120" w:line="280" w:lineRule="exact"/>
      <w:ind w:left="714" w:hanging="357"/>
      <w:outlineLvl w:val="1"/>
    </w:pPr>
    <w:rPr>
      <w:rFonts w:asciiTheme="majorHAnsi" w:eastAsia="Calibri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6D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14F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F2F7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D4E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D4E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D4E"/>
    <w:rPr>
      <w:rFonts w:ascii="Segoe UI" w:eastAsia="Arial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15E0F"/>
    <w:rPr>
      <w:rFonts w:asciiTheme="majorHAnsi" w:eastAsia="Calibri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04D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04D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n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oziarowska@nck.p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A6D59C38754469C20FECB80808111" ma:contentTypeVersion="16" ma:contentTypeDescription="Create a new document." ma:contentTypeScope="" ma:versionID="620e69539de5c446b2372120d473c8a4">
  <xsd:schema xmlns:xsd="http://www.w3.org/2001/XMLSchema" xmlns:xs="http://www.w3.org/2001/XMLSchema" xmlns:p="http://schemas.microsoft.com/office/2006/metadata/properties" xmlns:ns2="e463d4ac-501a-4d0d-9d19-cca1073bc5f3" xmlns:ns3="a4cbf7aa-44a9-4803-ac6a-37d26f88480e" targetNamespace="http://schemas.microsoft.com/office/2006/metadata/properties" ma:root="true" ma:fieldsID="5f366764c0e684c00226ec38ea9641a4" ns2:_="" ns3:_="">
    <xsd:import namespace="e463d4ac-501a-4d0d-9d19-cca1073bc5f3"/>
    <xsd:import namespace="a4cbf7aa-44a9-4803-ac6a-37d26f884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3d4ac-501a-4d0d-9d19-cca1073bc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bf7aa-44a9-4803-ac6a-37d26f884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842fc9-35c8-4f3f-8cd5-4c3a15477ba5}" ma:internalName="TaxCatchAll" ma:showField="CatchAllData" ma:web="a4cbf7aa-44a9-4803-ac6a-37d26f884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63d4ac-501a-4d0d-9d19-cca1073bc5f3">
      <Terms xmlns="http://schemas.microsoft.com/office/infopath/2007/PartnerControls"/>
    </lcf76f155ced4ddcb4097134ff3c332f>
    <TaxCatchAll xmlns="a4cbf7aa-44a9-4803-ac6a-37d26f88480e" xsi:nil="true"/>
  </documentManagement>
</p:properties>
</file>

<file path=customXml/itemProps1.xml><?xml version="1.0" encoding="utf-8"?>
<ds:datastoreItem xmlns:ds="http://schemas.openxmlformats.org/officeDocument/2006/customXml" ds:itemID="{9CDBC5CC-39F8-4EF4-8723-36807DDBD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7610E-F0B1-4F98-8012-3204F689A78B}"/>
</file>

<file path=customXml/itemProps3.xml><?xml version="1.0" encoding="utf-8"?>
<ds:datastoreItem xmlns:ds="http://schemas.openxmlformats.org/officeDocument/2006/customXml" ds:itemID="{8735C5C8-0C23-4749-98D0-C8FA6AF8F592}"/>
</file>

<file path=customXml/itemProps4.xml><?xml version="1.0" encoding="utf-8"?>
<ds:datastoreItem xmlns:ds="http://schemas.openxmlformats.org/officeDocument/2006/customXml" ds:itemID="{8E773833-8F45-45FB-9E23-90C7ED492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Szeląg</dc:creator>
  <cp:keywords/>
  <cp:lastModifiedBy>Paulina Kobza</cp:lastModifiedBy>
  <cp:revision>2</cp:revision>
  <cp:lastPrinted>2022-08-25T10:39:00Z</cp:lastPrinted>
  <dcterms:created xsi:type="dcterms:W3CDTF">2022-08-25T11:28:00Z</dcterms:created>
  <dcterms:modified xsi:type="dcterms:W3CDTF">2022-08-25T11:28:00Z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0x0101005F7A6D59C38754469C20FECB80808111</vt:lpwstr>
  </property>
</Properties>
</file>